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570C" w14:textId="77777777" w:rsidR="002910B5" w:rsidRPr="003F0A12" w:rsidRDefault="002910B5" w:rsidP="00F52925">
      <w:pPr>
        <w:ind w:left="2835"/>
        <w:rPr>
          <w:b/>
          <w:color w:val="auto"/>
        </w:rPr>
      </w:pPr>
    </w:p>
    <w:p w14:paraId="55F60C00" w14:textId="4C8C23E1" w:rsidR="00A531EB" w:rsidRPr="003F0A12" w:rsidRDefault="00346EBA" w:rsidP="00F52925">
      <w:pPr>
        <w:ind w:left="2835"/>
        <w:rPr>
          <w:b/>
          <w:bCs/>
          <w:color w:val="auto"/>
        </w:rPr>
      </w:pPr>
      <w:r w:rsidRPr="003F0A12">
        <w:rPr>
          <w:b/>
          <w:color w:val="auto"/>
        </w:rPr>
        <w:t xml:space="preserve">RECURSO. </w:t>
      </w:r>
      <w:r w:rsidR="00EE0E72" w:rsidRPr="003F0A12">
        <w:rPr>
          <w:b/>
          <w:color w:val="auto"/>
        </w:rPr>
        <w:t>PEDIDO</w:t>
      </w:r>
      <w:r w:rsidRPr="003F0A12">
        <w:rPr>
          <w:b/>
          <w:color w:val="auto"/>
        </w:rPr>
        <w:t xml:space="preserve"> DE </w:t>
      </w:r>
      <w:r w:rsidR="001157B6" w:rsidRPr="003F0A12">
        <w:rPr>
          <w:b/>
          <w:color w:val="auto"/>
        </w:rPr>
        <w:t>ACESSO A</w:t>
      </w:r>
      <w:r w:rsidR="000E71E4" w:rsidRPr="003F0A12">
        <w:rPr>
          <w:b/>
          <w:color w:val="auto"/>
        </w:rPr>
        <w:t>O ARQUIVO ORIGINAL DO PL 431/2019 E TODOS OS ARQUIVOS RELACIONADOS, EM FORMATO “.DOC” OU EQUIVALENTE. ARQUIVO DISPONIBILIZADO EM FORMARO “PDF”</w:t>
      </w:r>
      <w:r w:rsidR="006C54A5" w:rsidRPr="003F0A12">
        <w:rPr>
          <w:b/>
          <w:color w:val="auto"/>
        </w:rPr>
        <w:t xml:space="preserve"> PELO ÓRGÃO SOLICITADO</w:t>
      </w:r>
      <w:r w:rsidR="000E71E4" w:rsidRPr="003F0A12">
        <w:rPr>
          <w:b/>
          <w:color w:val="auto"/>
        </w:rPr>
        <w:t xml:space="preserve"> SOB A JUSTIFICATIVA DE A SEMA SÓ POSSUIR</w:t>
      </w:r>
      <w:r w:rsidR="00291F61" w:rsidRPr="003F0A12">
        <w:rPr>
          <w:b/>
          <w:color w:val="auto"/>
        </w:rPr>
        <w:t xml:space="preserve">/DISPONIBILIZAR O DOCUMENTO EM FORMATO “PDF”. INCIDÊNCIA DA </w:t>
      </w:r>
      <w:r w:rsidR="002D5584" w:rsidRPr="003F0A12">
        <w:rPr>
          <w:b/>
          <w:bCs/>
          <w:color w:val="auto"/>
          <w:shd w:val="clear" w:color="auto" w:fill="FFFFFF"/>
        </w:rPr>
        <w:t>SÚMULA 6 DA CMRI.</w:t>
      </w:r>
      <w:r w:rsidR="002D5584" w:rsidRPr="003F0A12">
        <w:rPr>
          <w:b/>
          <w:color w:val="auto"/>
        </w:rPr>
        <w:t xml:space="preserve"> </w:t>
      </w:r>
      <w:r w:rsidR="00516F0A" w:rsidRPr="003F0A12">
        <w:rPr>
          <w:b/>
          <w:color w:val="auto"/>
        </w:rPr>
        <w:t>N</w:t>
      </w:r>
      <w:bookmarkStart w:id="0" w:name="_GoBack"/>
      <w:bookmarkEnd w:id="0"/>
      <w:r w:rsidR="00516F0A" w:rsidRPr="003F0A12">
        <w:rPr>
          <w:b/>
          <w:color w:val="auto"/>
        </w:rPr>
        <w:t>EGADO PROVIMENTO AO RECURSO</w:t>
      </w:r>
      <w:r w:rsidRPr="003F0A12">
        <w:rPr>
          <w:b/>
          <w:color w:val="auto"/>
        </w:rPr>
        <w:t>.</w:t>
      </w:r>
    </w:p>
    <w:p w14:paraId="6F13B68B" w14:textId="77777777" w:rsidR="00056CC3" w:rsidRPr="003F0A12" w:rsidRDefault="00056CC3" w:rsidP="00F52925">
      <w:pPr>
        <w:rPr>
          <w:color w:val="auto"/>
        </w:rPr>
      </w:pPr>
    </w:p>
    <w:p w14:paraId="4F18F837" w14:textId="77777777" w:rsidR="00527E7B" w:rsidRPr="003F0A12" w:rsidRDefault="00527E7B" w:rsidP="00F52925">
      <w:pPr>
        <w:rPr>
          <w:color w:val="auto"/>
        </w:rPr>
      </w:pPr>
    </w:p>
    <w:p w14:paraId="624EE9A1" w14:textId="77777777" w:rsidR="00056CC3" w:rsidRPr="003F0A12" w:rsidRDefault="00056CC3" w:rsidP="00F52925">
      <w:pPr>
        <w:rPr>
          <w:color w:val="auto"/>
        </w:rPr>
      </w:pPr>
      <w:r w:rsidRPr="003F0A12">
        <w:rPr>
          <w:color w:val="auto"/>
        </w:rPr>
        <w:t>RECURSO</w:t>
      </w:r>
    </w:p>
    <w:p w14:paraId="0865BE80" w14:textId="77777777" w:rsidR="00056CC3" w:rsidRPr="003F0A12" w:rsidRDefault="00056CC3" w:rsidP="00F52925">
      <w:pPr>
        <w:rPr>
          <w:color w:val="auto"/>
        </w:rPr>
      </w:pPr>
    </w:p>
    <w:p w14:paraId="4249F563" w14:textId="12B1769F" w:rsidR="00056CC3" w:rsidRPr="003F0A12" w:rsidRDefault="00056CC3" w:rsidP="00F52925">
      <w:pPr>
        <w:rPr>
          <w:color w:val="auto"/>
        </w:rPr>
      </w:pPr>
      <w:r w:rsidRPr="003F0A12">
        <w:rPr>
          <w:color w:val="auto"/>
        </w:rPr>
        <w:t xml:space="preserve">DEMANDA Nº </w:t>
      </w:r>
      <w:r w:rsidR="00291F61" w:rsidRPr="003F0A12">
        <w:rPr>
          <w:color w:val="auto"/>
        </w:rPr>
        <w:t>24</w:t>
      </w:r>
      <w:r w:rsidR="00346EBA" w:rsidRPr="003F0A12">
        <w:rPr>
          <w:color w:val="auto"/>
        </w:rPr>
        <w:t>.</w:t>
      </w:r>
      <w:r w:rsidR="00291F61" w:rsidRPr="003F0A12">
        <w:rPr>
          <w:color w:val="auto"/>
        </w:rPr>
        <w:t>461</w:t>
      </w:r>
      <w:r w:rsidRPr="003F0A12">
        <w:rPr>
          <w:color w:val="auto"/>
        </w:rPr>
        <w:t xml:space="preserve"> </w:t>
      </w:r>
      <w:r w:rsidR="00FB76DA" w:rsidRPr="003F0A12">
        <w:rPr>
          <w:color w:val="auto"/>
        </w:rPr>
        <w:t xml:space="preserve">                                                                                      S</w:t>
      </w:r>
      <w:r w:rsidR="00291F61" w:rsidRPr="003F0A12">
        <w:rPr>
          <w:color w:val="auto"/>
        </w:rPr>
        <w:t>EMA</w:t>
      </w:r>
    </w:p>
    <w:p w14:paraId="2A57BC58" w14:textId="77777777" w:rsidR="003E095B" w:rsidRPr="003F0A12" w:rsidRDefault="003E095B" w:rsidP="00F52925">
      <w:pPr>
        <w:rPr>
          <w:color w:val="auto"/>
        </w:rPr>
      </w:pPr>
    </w:p>
    <w:p w14:paraId="02E14C98" w14:textId="7077444D" w:rsidR="00346EBA" w:rsidRPr="003F0A12" w:rsidRDefault="00291F61" w:rsidP="00F52925">
      <w:pPr>
        <w:rPr>
          <w:color w:val="auto"/>
        </w:rPr>
      </w:pPr>
      <w:r w:rsidRPr="003F0A12">
        <w:rPr>
          <w:color w:val="auto"/>
        </w:rPr>
        <w:t>PEDRO PAPINI DE ARAÚJO</w:t>
      </w:r>
      <w:r w:rsidR="00527E7B" w:rsidRPr="003F0A12">
        <w:rPr>
          <w:color w:val="auto"/>
        </w:rPr>
        <w:t xml:space="preserve">                                                         RECORRENTE</w:t>
      </w:r>
    </w:p>
    <w:p w14:paraId="184427C8" w14:textId="77777777" w:rsidR="00056CC3" w:rsidRPr="003F0A12" w:rsidRDefault="00056CC3" w:rsidP="00F52925">
      <w:pPr>
        <w:rPr>
          <w:color w:val="auto"/>
        </w:rPr>
      </w:pPr>
    </w:p>
    <w:p w14:paraId="09B6DEDB" w14:textId="77777777" w:rsidR="00A531EB" w:rsidRPr="003F0A12" w:rsidRDefault="00A531EB" w:rsidP="00F52925">
      <w:pPr>
        <w:rPr>
          <w:color w:val="auto"/>
        </w:rPr>
      </w:pPr>
    </w:p>
    <w:p w14:paraId="47902EB5" w14:textId="77777777" w:rsidR="00A531EB" w:rsidRPr="003F0A12" w:rsidRDefault="00A531EB" w:rsidP="00F52925">
      <w:pPr>
        <w:pStyle w:val="TtuloPrincipal"/>
        <w:spacing w:before="0" w:after="0"/>
        <w:rPr>
          <w:color w:val="auto"/>
          <w:sz w:val="24"/>
          <w:szCs w:val="24"/>
        </w:rPr>
      </w:pPr>
      <w:r w:rsidRPr="003F0A12">
        <w:rPr>
          <w:color w:val="auto"/>
          <w:sz w:val="24"/>
          <w:szCs w:val="24"/>
        </w:rPr>
        <w:t>DECISÃO</w:t>
      </w:r>
    </w:p>
    <w:p w14:paraId="015CA39C" w14:textId="77777777" w:rsidR="00A531EB" w:rsidRPr="003F0A12" w:rsidRDefault="00A531EB" w:rsidP="00F52925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>Vista, relatada e discutida a demanda.</w:t>
      </w:r>
    </w:p>
    <w:p w14:paraId="59FD4095" w14:textId="735F2A4E" w:rsidR="00056CC3" w:rsidRPr="003F0A12" w:rsidRDefault="00A531EB" w:rsidP="00F52925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 xml:space="preserve">Acordam os integrantes da Comissão Mista de Reavaliação de Informações – CMRI/RS, por unanimidade, em </w:t>
      </w:r>
      <w:r w:rsidR="00527E7B" w:rsidRPr="003F0A12">
        <w:rPr>
          <w:color w:val="auto"/>
        </w:rPr>
        <w:t>n</w:t>
      </w:r>
      <w:r w:rsidR="00516F0A" w:rsidRPr="003F0A12">
        <w:rPr>
          <w:color w:val="auto"/>
        </w:rPr>
        <w:t>egar provimento ao recurso</w:t>
      </w:r>
      <w:r w:rsidRPr="003F0A12">
        <w:rPr>
          <w:color w:val="auto"/>
        </w:rPr>
        <w:t>.</w:t>
      </w:r>
    </w:p>
    <w:p w14:paraId="53CBD082" w14:textId="43C3F19D" w:rsidR="00527E7B" w:rsidRPr="003F0A12" w:rsidRDefault="00527E7B" w:rsidP="00527E7B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Segurança Pública; da Secretaria da Fazenda/Contadoria e Auditoria-Geral do Estado; da Secretaria de Planejamento, Orçamento e Gestão/Arquivo Público do Estado; da Secretaria da Justiça, Cidadania e Direitos Humanos; e da Secretaria da Saúde. </w:t>
      </w:r>
    </w:p>
    <w:p w14:paraId="10C15498" w14:textId="77777777" w:rsidR="00346EBA" w:rsidRPr="003F0A12" w:rsidRDefault="00346EBA" w:rsidP="00527E7B">
      <w:pPr>
        <w:pStyle w:val="PargrafoNormal"/>
        <w:spacing w:after="0"/>
        <w:jc w:val="center"/>
        <w:rPr>
          <w:color w:val="auto"/>
        </w:rPr>
      </w:pPr>
    </w:p>
    <w:p w14:paraId="63D702F7" w14:textId="2D82561E" w:rsidR="00A531EB" w:rsidRPr="003F0A12" w:rsidRDefault="00A531EB" w:rsidP="00527E7B">
      <w:pPr>
        <w:pStyle w:val="PargrafoNormal"/>
        <w:spacing w:after="0"/>
        <w:ind w:firstLine="0"/>
        <w:jc w:val="center"/>
        <w:rPr>
          <w:color w:val="auto"/>
        </w:rPr>
      </w:pPr>
      <w:r w:rsidRPr="003F0A12">
        <w:rPr>
          <w:color w:val="auto"/>
        </w:rPr>
        <w:t xml:space="preserve">Porto Alegre, </w:t>
      </w:r>
      <w:r w:rsidR="00F52925" w:rsidRPr="003F0A12">
        <w:rPr>
          <w:color w:val="auto"/>
        </w:rPr>
        <w:t>02</w:t>
      </w:r>
      <w:r w:rsidRPr="003F0A12">
        <w:rPr>
          <w:color w:val="auto"/>
        </w:rPr>
        <w:t xml:space="preserve"> de </w:t>
      </w:r>
      <w:r w:rsidR="00F52925" w:rsidRPr="003F0A12">
        <w:rPr>
          <w:color w:val="auto"/>
        </w:rPr>
        <w:t>junho</w:t>
      </w:r>
      <w:r w:rsidRPr="003F0A12">
        <w:rPr>
          <w:color w:val="auto"/>
        </w:rPr>
        <w:t xml:space="preserve"> de 20</w:t>
      </w:r>
      <w:r w:rsidR="00F52925" w:rsidRPr="003F0A12">
        <w:rPr>
          <w:color w:val="auto"/>
        </w:rPr>
        <w:t>20</w:t>
      </w:r>
      <w:r w:rsidRPr="003F0A12">
        <w:rPr>
          <w:color w:val="auto"/>
        </w:rPr>
        <w:t>.</w:t>
      </w:r>
    </w:p>
    <w:p w14:paraId="0BF72A34" w14:textId="77777777" w:rsidR="00527E7B" w:rsidRPr="003F0A12" w:rsidRDefault="00527E7B" w:rsidP="00527E7B">
      <w:pPr>
        <w:pStyle w:val="PargrafoNormal"/>
        <w:spacing w:after="0"/>
        <w:ind w:firstLine="0"/>
        <w:jc w:val="center"/>
        <w:rPr>
          <w:color w:val="auto"/>
        </w:rPr>
      </w:pPr>
    </w:p>
    <w:p w14:paraId="241AC6AA" w14:textId="77777777" w:rsidR="00527E7B" w:rsidRPr="003F0A12" w:rsidRDefault="00527E7B" w:rsidP="00527E7B">
      <w:pPr>
        <w:pStyle w:val="PargrafoNormal"/>
        <w:spacing w:after="0"/>
        <w:ind w:firstLine="0"/>
        <w:jc w:val="center"/>
        <w:rPr>
          <w:color w:val="auto"/>
        </w:rPr>
      </w:pPr>
    </w:p>
    <w:p w14:paraId="4A999CF7" w14:textId="77777777" w:rsidR="004213EA" w:rsidRPr="003F0A12" w:rsidRDefault="004213EA" w:rsidP="00527E7B">
      <w:pPr>
        <w:spacing w:line="360" w:lineRule="auto"/>
        <w:jc w:val="center"/>
        <w:rPr>
          <w:color w:val="auto"/>
        </w:rPr>
      </w:pPr>
    </w:p>
    <w:p w14:paraId="02278467" w14:textId="77777777" w:rsidR="00A531EB" w:rsidRPr="003F0A12" w:rsidRDefault="00A531EB" w:rsidP="00527E7B">
      <w:pPr>
        <w:pStyle w:val="Assinatura"/>
        <w:rPr>
          <w:caps w:val="0"/>
          <w:color w:val="auto"/>
          <w:sz w:val="24"/>
          <w:szCs w:val="24"/>
        </w:rPr>
      </w:pPr>
      <w:r w:rsidRPr="003F0A12">
        <w:rPr>
          <w:caps w:val="0"/>
          <w:color w:val="auto"/>
          <w:sz w:val="24"/>
          <w:szCs w:val="24"/>
        </w:rPr>
        <w:t>SECRETARIA</w:t>
      </w:r>
      <w:r w:rsidR="003E096E" w:rsidRPr="003F0A12">
        <w:rPr>
          <w:caps w:val="0"/>
          <w:color w:val="auto"/>
          <w:sz w:val="24"/>
          <w:szCs w:val="24"/>
        </w:rPr>
        <w:t xml:space="preserve"> DA EDUCAÇÃO</w:t>
      </w:r>
      <w:r w:rsidRPr="003F0A12">
        <w:rPr>
          <w:caps w:val="0"/>
          <w:color w:val="auto"/>
          <w:sz w:val="24"/>
          <w:szCs w:val="24"/>
        </w:rPr>
        <w:t>,</w:t>
      </w:r>
    </w:p>
    <w:p w14:paraId="410F20A2" w14:textId="77777777" w:rsidR="00A531EB" w:rsidRPr="003F0A12" w:rsidRDefault="00A531EB" w:rsidP="00527E7B">
      <w:pPr>
        <w:pStyle w:val="Assinatura"/>
        <w:spacing w:line="360" w:lineRule="auto"/>
        <w:rPr>
          <w:caps w:val="0"/>
          <w:color w:val="auto"/>
          <w:sz w:val="24"/>
          <w:szCs w:val="24"/>
        </w:rPr>
      </w:pPr>
      <w:r w:rsidRPr="003F0A12">
        <w:rPr>
          <w:caps w:val="0"/>
          <w:color w:val="auto"/>
          <w:sz w:val="24"/>
          <w:szCs w:val="24"/>
        </w:rPr>
        <w:t>Relator.</w:t>
      </w:r>
    </w:p>
    <w:p w14:paraId="7C63D00D" w14:textId="77777777" w:rsidR="00A531EB" w:rsidRPr="003F0A12" w:rsidRDefault="00A531EB" w:rsidP="00F52925">
      <w:pPr>
        <w:pStyle w:val="Assinatura"/>
        <w:spacing w:line="360" w:lineRule="auto"/>
        <w:rPr>
          <w:caps w:val="0"/>
          <w:color w:val="auto"/>
          <w:sz w:val="24"/>
          <w:szCs w:val="24"/>
        </w:rPr>
      </w:pPr>
    </w:p>
    <w:p w14:paraId="1C317477" w14:textId="77777777" w:rsidR="00A531EB" w:rsidRPr="003F0A12" w:rsidRDefault="00A531EB" w:rsidP="00F52925">
      <w:pPr>
        <w:spacing w:line="360" w:lineRule="auto"/>
        <w:rPr>
          <w:color w:val="auto"/>
        </w:rPr>
      </w:pPr>
    </w:p>
    <w:p w14:paraId="304DC8E1" w14:textId="77777777" w:rsidR="00A87C95" w:rsidRPr="003F0A12" w:rsidRDefault="00A531EB" w:rsidP="00F52925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3F0A12">
        <w:rPr>
          <w:color w:val="auto"/>
          <w:sz w:val="24"/>
          <w:szCs w:val="24"/>
        </w:rPr>
        <w:t>RELATÓRIO</w:t>
      </w:r>
    </w:p>
    <w:p w14:paraId="33203CCD" w14:textId="77777777" w:rsidR="003E096E" w:rsidRPr="003F0A12" w:rsidRDefault="003E096E" w:rsidP="00F52925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</w:p>
    <w:p w14:paraId="76C94EE0" w14:textId="77777777" w:rsidR="00A531EB" w:rsidRPr="003F0A12" w:rsidRDefault="00A531EB" w:rsidP="00F52925">
      <w:pPr>
        <w:pStyle w:val="NomeJulgadorPadro"/>
        <w:spacing w:after="0"/>
        <w:rPr>
          <w:b w:val="0"/>
          <w:caps w:val="0"/>
          <w:color w:val="auto"/>
          <w:u w:val="single"/>
        </w:rPr>
      </w:pPr>
      <w:r w:rsidRPr="003F0A12">
        <w:rPr>
          <w:color w:val="auto"/>
          <w:u w:val="single"/>
        </w:rPr>
        <w:t>s</w:t>
      </w:r>
      <w:r w:rsidR="003E096E" w:rsidRPr="003F0A12">
        <w:rPr>
          <w:color w:val="auto"/>
          <w:u w:val="single"/>
        </w:rPr>
        <w:t>ECRETARIA DA EDUCAÇÃO</w:t>
      </w:r>
      <w:r w:rsidRPr="003F0A12">
        <w:rPr>
          <w:color w:val="auto"/>
          <w:u w:val="single"/>
        </w:rPr>
        <w:t xml:space="preserve"> (RElATOR)</w:t>
      </w:r>
      <w:r w:rsidRPr="003F0A12">
        <w:rPr>
          <w:b w:val="0"/>
          <w:caps w:val="0"/>
          <w:color w:val="auto"/>
          <w:u w:val="single"/>
        </w:rPr>
        <w:t xml:space="preserve"> –</w:t>
      </w:r>
    </w:p>
    <w:p w14:paraId="23E3CF61" w14:textId="77777777" w:rsidR="000A5570" w:rsidRPr="003F0A12" w:rsidRDefault="000A5570" w:rsidP="00F52925">
      <w:pPr>
        <w:pStyle w:val="NomeJulgadorPadro"/>
        <w:spacing w:after="0"/>
        <w:rPr>
          <w:b w:val="0"/>
          <w:caps w:val="0"/>
          <w:color w:val="auto"/>
        </w:rPr>
      </w:pPr>
    </w:p>
    <w:p w14:paraId="4E3B3CF5" w14:textId="3A33FFCE" w:rsidR="00F52925" w:rsidRPr="003F0A12" w:rsidRDefault="007B7991" w:rsidP="00F52925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>Trata-se de pedido apresentado</w:t>
      </w:r>
      <w:r w:rsidR="00FB76DA" w:rsidRPr="003F0A12">
        <w:rPr>
          <w:color w:val="auto"/>
        </w:rPr>
        <w:t>,</w:t>
      </w:r>
      <w:r w:rsidRPr="003F0A12">
        <w:rPr>
          <w:color w:val="auto"/>
        </w:rPr>
        <w:t xml:space="preserve"> </w:t>
      </w:r>
      <w:r w:rsidR="00FB76DA" w:rsidRPr="003F0A12">
        <w:rPr>
          <w:color w:val="auto"/>
        </w:rPr>
        <w:t xml:space="preserve">em 11/12/2019, </w:t>
      </w:r>
      <w:r w:rsidRPr="003F0A12">
        <w:rPr>
          <w:color w:val="auto"/>
        </w:rPr>
        <w:t>p</w:t>
      </w:r>
      <w:r w:rsidR="007E1D81" w:rsidRPr="003F0A12">
        <w:rPr>
          <w:color w:val="auto"/>
        </w:rPr>
        <w:t xml:space="preserve">or </w:t>
      </w:r>
      <w:r w:rsidR="00F52925" w:rsidRPr="003F0A12">
        <w:rPr>
          <w:i/>
          <w:iCs/>
          <w:color w:val="auto"/>
        </w:rPr>
        <w:t xml:space="preserve">Pedro </w:t>
      </w:r>
      <w:proofErr w:type="spellStart"/>
      <w:r w:rsidR="00F52925" w:rsidRPr="003F0A12">
        <w:rPr>
          <w:i/>
          <w:iCs/>
          <w:color w:val="auto"/>
        </w:rPr>
        <w:t>Papini</w:t>
      </w:r>
      <w:proofErr w:type="spellEnd"/>
      <w:r w:rsidR="00F52925" w:rsidRPr="003F0A12">
        <w:rPr>
          <w:i/>
          <w:iCs/>
          <w:color w:val="auto"/>
        </w:rPr>
        <w:t xml:space="preserve"> de Araújo</w:t>
      </w:r>
      <w:r w:rsidR="00FB76DA" w:rsidRPr="003F0A12">
        <w:rPr>
          <w:color w:val="auto"/>
        </w:rPr>
        <w:t xml:space="preserve"> à Secretaria Estadual do Meio Ambiente (SEMA), </w:t>
      </w:r>
      <w:r w:rsidR="007E1D81" w:rsidRPr="003F0A12">
        <w:rPr>
          <w:color w:val="auto"/>
        </w:rPr>
        <w:t xml:space="preserve">de acesso </w:t>
      </w:r>
      <w:r w:rsidR="00F52925" w:rsidRPr="003F0A12">
        <w:rPr>
          <w:color w:val="auto"/>
        </w:rPr>
        <w:t>ao arquivo original do PL 431/2019 e todos os arquivos relacionados, em formato ".</w:t>
      </w:r>
      <w:proofErr w:type="spellStart"/>
      <w:r w:rsidR="00F52925" w:rsidRPr="003F0A12">
        <w:rPr>
          <w:color w:val="auto"/>
        </w:rPr>
        <w:t>doc</w:t>
      </w:r>
      <w:proofErr w:type="spellEnd"/>
      <w:r w:rsidR="00F52925" w:rsidRPr="003F0A12">
        <w:rPr>
          <w:color w:val="auto"/>
        </w:rPr>
        <w:t>" ou equivalente, nos seguintes termos:</w:t>
      </w:r>
    </w:p>
    <w:p w14:paraId="68220598" w14:textId="7C3D7461" w:rsidR="00F52925" w:rsidRPr="003F0A12" w:rsidRDefault="00F52925" w:rsidP="00F52925">
      <w:pPr>
        <w:pStyle w:val="PargrafoNormal"/>
        <w:spacing w:after="0" w:line="240" w:lineRule="auto"/>
        <w:rPr>
          <w:color w:val="auto"/>
        </w:rPr>
      </w:pPr>
    </w:p>
    <w:p w14:paraId="0FB73D04" w14:textId="266A0115" w:rsidR="00F52925" w:rsidRPr="003F0A12" w:rsidRDefault="00F52925" w:rsidP="00F52925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  <w:r w:rsidRPr="003F0A12">
        <w:rPr>
          <w:color w:val="auto"/>
          <w:sz w:val="20"/>
          <w:szCs w:val="20"/>
        </w:rPr>
        <w:t xml:space="preserve">Eu, Pedro </w:t>
      </w:r>
      <w:proofErr w:type="spellStart"/>
      <w:r w:rsidRPr="003F0A12">
        <w:rPr>
          <w:color w:val="auto"/>
          <w:sz w:val="20"/>
          <w:szCs w:val="20"/>
        </w:rPr>
        <w:t>Papini</w:t>
      </w:r>
      <w:proofErr w:type="spellEnd"/>
      <w:r w:rsidRPr="003F0A12">
        <w:rPr>
          <w:color w:val="auto"/>
          <w:sz w:val="20"/>
          <w:szCs w:val="20"/>
        </w:rPr>
        <w:t xml:space="preserve"> de </w:t>
      </w:r>
      <w:proofErr w:type="spellStart"/>
      <w:r w:rsidRPr="003F0A12">
        <w:rPr>
          <w:color w:val="auto"/>
          <w:sz w:val="20"/>
          <w:szCs w:val="20"/>
        </w:rPr>
        <w:t>Araujo</w:t>
      </w:r>
      <w:proofErr w:type="spellEnd"/>
      <w:r w:rsidRPr="003F0A12">
        <w:rPr>
          <w:color w:val="auto"/>
          <w:sz w:val="20"/>
          <w:szCs w:val="20"/>
        </w:rPr>
        <w:t>, com respaldo da Lei 12.527/2011 (Lei de Acesso a Informações Públicas - LAI) venho requerer o acesso (e eventualmente cópia), em até 20 dias corridos (artigo 11, parágrafo 1º da Lei 12.527/11), ao seguinte:</w:t>
      </w:r>
    </w:p>
    <w:p w14:paraId="594BEE89" w14:textId="77777777" w:rsidR="00F52925" w:rsidRPr="003F0A12" w:rsidRDefault="00F52925" w:rsidP="00F52925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</w:p>
    <w:p w14:paraId="0338104E" w14:textId="18D6244E" w:rsidR="00F52925" w:rsidRPr="003F0A12" w:rsidRDefault="00F52925" w:rsidP="00F52925">
      <w:pPr>
        <w:pStyle w:val="PargrafoNormal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ind w:left="1418" w:firstLine="0"/>
        <w:rPr>
          <w:color w:val="auto"/>
          <w:sz w:val="20"/>
          <w:szCs w:val="20"/>
        </w:rPr>
      </w:pPr>
      <w:r w:rsidRPr="003F0A12">
        <w:rPr>
          <w:color w:val="auto"/>
          <w:sz w:val="20"/>
          <w:szCs w:val="20"/>
        </w:rPr>
        <w:t>De acordo com as respostas aos pedidos de informação 000 024 087, 000 024 087 e 000 024 087, não há estudos, textos anteriores ou reuniões da SEMA relacionados ao PL 431/2019, que trata do Código Ambiental do Estado. Dessa forma, solicito acesso ao arquivo original do PL 431/2019 e todos os arquivos relacionados, em formato ".</w:t>
      </w:r>
      <w:proofErr w:type="spellStart"/>
      <w:r w:rsidRPr="003F0A12">
        <w:rPr>
          <w:color w:val="auto"/>
          <w:sz w:val="20"/>
          <w:szCs w:val="20"/>
        </w:rPr>
        <w:t>doc</w:t>
      </w:r>
      <w:proofErr w:type="spellEnd"/>
      <w:r w:rsidRPr="003F0A12">
        <w:rPr>
          <w:color w:val="auto"/>
          <w:sz w:val="20"/>
          <w:szCs w:val="20"/>
        </w:rPr>
        <w:t>" ou equivalente.</w:t>
      </w:r>
    </w:p>
    <w:p w14:paraId="033A95D7" w14:textId="77777777" w:rsidR="00F52925" w:rsidRPr="003F0A12" w:rsidRDefault="00F52925" w:rsidP="00F52925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</w:p>
    <w:p w14:paraId="5CA6971C" w14:textId="4BB83A60" w:rsidR="00F52925" w:rsidRPr="003F0A12" w:rsidRDefault="00F52925" w:rsidP="00F52925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  <w:r w:rsidRPr="003F0A12">
        <w:rPr>
          <w:color w:val="auto"/>
          <w:sz w:val="20"/>
          <w:szCs w:val="20"/>
        </w:rPr>
        <w:t>Na eventualidade de as informações solicitadas não serem fornecidas, requeiro que seja apontada a razão da negativa bem como, se for o caso, eventual grau de classificação de sigilo (ultrassecreto, secreto ou reservado). Lembro o art. 7, § 2º, da LAI, que afirma que quando não for autorizado acesso integral à informação por ser ela parcialmente sigilosa, é assegurado o acesso à parte não sigilosa por meio de certidão, extrato ou cópia com ocultação da parte sob sigilo. Peço que, caso a informação solicitada não seja da ciência do órgão, este remeta o pedido ao órgão detentor da informação requerida, tudo de acordo com o disposto no art. 11, § 1º, inc. III da LAI. Desde logo agradeço e peço deferimento.</w:t>
      </w:r>
    </w:p>
    <w:p w14:paraId="4636BB4B" w14:textId="77777777" w:rsidR="00F52925" w:rsidRPr="003F0A12" w:rsidRDefault="00F52925" w:rsidP="00F5375A">
      <w:pPr>
        <w:pStyle w:val="PargrafoNormal"/>
        <w:spacing w:after="0"/>
        <w:rPr>
          <w:color w:val="auto"/>
        </w:rPr>
      </w:pPr>
    </w:p>
    <w:p w14:paraId="17B9EF78" w14:textId="222C8F80" w:rsidR="00FB76DA" w:rsidRPr="003F0A12" w:rsidRDefault="000A5570" w:rsidP="00023AE6">
      <w:pPr>
        <w:shd w:val="clear" w:color="auto" w:fill="FFFFFF"/>
        <w:spacing w:line="360" w:lineRule="auto"/>
        <w:ind w:firstLine="1418"/>
        <w:rPr>
          <w:color w:val="auto"/>
        </w:rPr>
      </w:pPr>
      <w:r w:rsidRPr="003F0A12">
        <w:rPr>
          <w:color w:val="auto"/>
        </w:rPr>
        <w:lastRenderedPageBreak/>
        <w:t xml:space="preserve">Em </w:t>
      </w:r>
      <w:r w:rsidR="00F52925" w:rsidRPr="003F0A12">
        <w:rPr>
          <w:color w:val="auto"/>
        </w:rPr>
        <w:t>09</w:t>
      </w:r>
      <w:r w:rsidR="00F5375A" w:rsidRPr="003F0A12">
        <w:rPr>
          <w:color w:val="auto"/>
        </w:rPr>
        <w:t>/0</w:t>
      </w:r>
      <w:r w:rsidR="00F52925" w:rsidRPr="003F0A12">
        <w:rPr>
          <w:color w:val="auto"/>
        </w:rPr>
        <w:t>1</w:t>
      </w:r>
      <w:r w:rsidR="00F5375A" w:rsidRPr="003F0A12">
        <w:rPr>
          <w:color w:val="auto"/>
        </w:rPr>
        <w:t>/20</w:t>
      </w:r>
      <w:r w:rsidR="00FB76DA" w:rsidRPr="003F0A12">
        <w:rPr>
          <w:color w:val="auto"/>
        </w:rPr>
        <w:t>20</w:t>
      </w:r>
      <w:r w:rsidR="00B36B31" w:rsidRPr="003F0A12">
        <w:rPr>
          <w:color w:val="auto"/>
        </w:rPr>
        <w:t>,</w:t>
      </w:r>
      <w:r w:rsidR="00335BC1" w:rsidRPr="003F0A12">
        <w:rPr>
          <w:color w:val="auto"/>
        </w:rPr>
        <w:t xml:space="preserve"> </w:t>
      </w:r>
      <w:r w:rsidR="001935F1" w:rsidRPr="003F0A12">
        <w:rPr>
          <w:color w:val="auto"/>
        </w:rPr>
        <w:t xml:space="preserve">em resposta, </w:t>
      </w:r>
      <w:r w:rsidR="00335BC1" w:rsidRPr="003F0A12">
        <w:rPr>
          <w:color w:val="auto"/>
        </w:rPr>
        <w:t xml:space="preserve">a </w:t>
      </w:r>
      <w:r w:rsidR="00FB76DA" w:rsidRPr="003F0A12">
        <w:rPr>
          <w:color w:val="auto"/>
        </w:rPr>
        <w:t xml:space="preserve">SEMA </w:t>
      </w:r>
      <w:r w:rsidR="001935F1" w:rsidRPr="003F0A12">
        <w:rPr>
          <w:color w:val="auto"/>
        </w:rPr>
        <w:t xml:space="preserve">informa que </w:t>
      </w:r>
      <w:r w:rsidR="00FB76DA" w:rsidRPr="003F0A12">
        <w:rPr>
          <w:color w:val="auto"/>
        </w:rPr>
        <w:t>o pedido de informação se encontrava disponível em documento anexo.</w:t>
      </w:r>
    </w:p>
    <w:p w14:paraId="3AD27BE2" w14:textId="2289EA1C" w:rsidR="00FB76DA" w:rsidRPr="003F0A12" w:rsidRDefault="00FB76DA" w:rsidP="00023AE6">
      <w:pPr>
        <w:shd w:val="clear" w:color="auto" w:fill="FFFFFF"/>
        <w:spacing w:line="360" w:lineRule="auto"/>
        <w:ind w:firstLine="1418"/>
        <w:rPr>
          <w:color w:val="auto"/>
        </w:rPr>
      </w:pPr>
    </w:p>
    <w:p w14:paraId="73887205" w14:textId="0A9D418F" w:rsidR="0000012F" w:rsidRPr="003F0A12" w:rsidRDefault="00FB76DA" w:rsidP="00335BC1">
      <w:pPr>
        <w:shd w:val="clear" w:color="auto" w:fill="FFFFFF"/>
        <w:spacing w:line="360" w:lineRule="auto"/>
        <w:ind w:firstLine="1418"/>
        <w:rPr>
          <w:color w:val="auto"/>
        </w:rPr>
      </w:pPr>
      <w:r w:rsidRPr="003F0A12">
        <w:rPr>
          <w:color w:val="auto"/>
        </w:rPr>
        <w:t>O demandante, por sua vez, i</w:t>
      </w:r>
      <w:r w:rsidR="001935F1" w:rsidRPr="003F0A12">
        <w:rPr>
          <w:color w:val="auto"/>
        </w:rPr>
        <w:t xml:space="preserve">nsatisfeito </w:t>
      </w:r>
      <w:r w:rsidRPr="003F0A12">
        <w:rPr>
          <w:color w:val="auto"/>
        </w:rPr>
        <w:t xml:space="preserve">com a forma </w:t>
      </w:r>
      <w:r w:rsidR="001935F1" w:rsidRPr="003F0A12">
        <w:rPr>
          <w:color w:val="auto"/>
        </w:rPr>
        <w:t xml:space="preserve">com </w:t>
      </w:r>
      <w:r w:rsidRPr="003F0A12">
        <w:rPr>
          <w:color w:val="auto"/>
        </w:rPr>
        <w:t>que foi disponibilizada a</w:t>
      </w:r>
      <w:r w:rsidR="001935F1" w:rsidRPr="003F0A12">
        <w:rPr>
          <w:color w:val="auto"/>
        </w:rPr>
        <w:t xml:space="preserve"> informação, </w:t>
      </w:r>
      <w:r w:rsidR="00680070" w:rsidRPr="003F0A12">
        <w:rPr>
          <w:color w:val="auto"/>
        </w:rPr>
        <w:t xml:space="preserve">ingressou com pedido de reexame, em </w:t>
      </w:r>
      <w:r w:rsidR="00516F0A" w:rsidRPr="003F0A12">
        <w:rPr>
          <w:color w:val="auto"/>
        </w:rPr>
        <w:t>14</w:t>
      </w:r>
      <w:r w:rsidR="007B7991" w:rsidRPr="003F0A12">
        <w:rPr>
          <w:color w:val="auto"/>
        </w:rPr>
        <w:t>/0</w:t>
      </w:r>
      <w:r w:rsidR="00972C3B" w:rsidRPr="003F0A12">
        <w:rPr>
          <w:color w:val="auto"/>
        </w:rPr>
        <w:t>1</w:t>
      </w:r>
      <w:r w:rsidR="007B7991" w:rsidRPr="003F0A12">
        <w:rPr>
          <w:color w:val="auto"/>
        </w:rPr>
        <w:t>/20</w:t>
      </w:r>
      <w:r w:rsidR="00972C3B" w:rsidRPr="003F0A12">
        <w:rPr>
          <w:color w:val="auto"/>
        </w:rPr>
        <w:t>20</w:t>
      </w:r>
      <w:r w:rsidR="00680070" w:rsidRPr="003F0A12">
        <w:rPr>
          <w:color w:val="auto"/>
        </w:rPr>
        <w:t>, aduzindo que</w:t>
      </w:r>
      <w:r w:rsidR="0000012F" w:rsidRPr="003F0A12">
        <w:rPr>
          <w:color w:val="auto"/>
        </w:rPr>
        <w:t>:</w:t>
      </w:r>
    </w:p>
    <w:p w14:paraId="548B1437" w14:textId="77777777" w:rsidR="0000012F" w:rsidRPr="003F0A12" w:rsidRDefault="0000012F" w:rsidP="00335BC1">
      <w:pPr>
        <w:shd w:val="clear" w:color="auto" w:fill="FFFFFF"/>
        <w:spacing w:line="360" w:lineRule="auto"/>
        <w:ind w:firstLine="1418"/>
        <w:rPr>
          <w:color w:val="auto"/>
        </w:rPr>
      </w:pPr>
    </w:p>
    <w:p w14:paraId="7693591E" w14:textId="5BD57157" w:rsidR="00680070" w:rsidRPr="003F0A12" w:rsidRDefault="00972C3B" w:rsidP="001935F1">
      <w:pPr>
        <w:shd w:val="clear" w:color="auto" w:fill="FFFFFF"/>
        <w:ind w:left="1418"/>
        <w:rPr>
          <w:color w:val="auto"/>
          <w:sz w:val="20"/>
          <w:szCs w:val="20"/>
        </w:rPr>
      </w:pPr>
      <w:r w:rsidRPr="003F0A12">
        <w:rPr>
          <w:color w:val="auto"/>
          <w:sz w:val="20"/>
          <w:szCs w:val="20"/>
        </w:rPr>
        <w:t>A informação solicitada não foi disponibilizada da maneira correta. Fica claro no pedido inicial que se busca um arquivo de documento editável quando escrevo "em formato .</w:t>
      </w:r>
      <w:proofErr w:type="spellStart"/>
      <w:r w:rsidRPr="003F0A12">
        <w:rPr>
          <w:color w:val="auto"/>
          <w:sz w:val="20"/>
          <w:szCs w:val="20"/>
        </w:rPr>
        <w:t>doc</w:t>
      </w:r>
      <w:proofErr w:type="spellEnd"/>
      <w:r w:rsidRPr="003F0A12">
        <w:rPr>
          <w:color w:val="auto"/>
          <w:sz w:val="20"/>
          <w:szCs w:val="20"/>
        </w:rPr>
        <w:t xml:space="preserve"> ou equivalente". Entretanto, o documento fornecido é do tipo </w:t>
      </w:r>
      <w:proofErr w:type="spellStart"/>
      <w:r w:rsidRPr="003F0A12">
        <w:rPr>
          <w:color w:val="auto"/>
          <w:sz w:val="20"/>
          <w:szCs w:val="20"/>
        </w:rPr>
        <w:t>pdf</w:t>
      </w:r>
      <w:proofErr w:type="spellEnd"/>
      <w:r w:rsidRPr="003F0A12">
        <w:rPr>
          <w:color w:val="auto"/>
          <w:sz w:val="20"/>
          <w:szCs w:val="20"/>
        </w:rPr>
        <w:t xml:space="preserve">, não editável, e que não é equivalente </w:t>
      </w:r>
      <w:proofErr w:type="gramStart"/>
      <w:r w:rsidRPr="003F0A12">
        <w:rPr>
          <w:color w:val="auto"/>
          <w:sz w:val="20"/>
          <w:szCs w:val="20"/>
        </w:rPr>
        <w:t>a .</w:t>
      </w:r>
      <w:proofErr w:type="gramEnd"/>
      <w:r w:rsidRPr="003F0A12">
        <w:rPr>
          <w:color w:val="auto"/>
          <w:sz w:val="20"/>
          <w:szCs w:val="20"/>
        </w:rPr>
        <w:t>doc. Dessa forma, reitero o pedido inicial, solicitando que quaisquer documentos originais do PL 431/2019 e relacionados sejam fornecidos em documento editável, em formato .</w:t>
      </w:r>
      <w:proofErr w:type="spellStart"/>
      <w:r w:rsidRPr="003F0A12">
        <w:rPr>
          <w:color w:val="auto"/>
          <w:sz w:val="20"/>
          <w:szCs w:val="20"/>
        </w:rPr>
        <w:t>doc</w:t>
      </w:r>
      <w:proofErr w:type="spellEnd"/>
      <w:r w:rsidRPr="003F0A12">
        <w:rPr>
          <w:color w:val="auto"/>
          <w:sz w:val="20"/>
          <w:szCs w:val="20"/>
        </w:rPr>
        <w:t xml:space="preserve"> ou equivalente, e não em </w:t>
      </w:r>
      <w:proofErr w:type="spellStart"/>
      <w:r w:rsidRPr="003F0A12">
        <w:rPr>
          <w:color w:val="auto"/>
          <w:sz w:val="20"/>
          <w:szCs w:val="20"/>
        </w:rPr>
        <w:t>pdf</w:t>
      </w:r>
      <w:proofErr w:type="spellEnd"/>
      <w:r w:rsidRPr="003F0A12">
        <w:rPr>
          <w:color w:val="auto"/>
          <w:sz w:val="20"/>
          <w:szCs w:val="20"/>
        </w:rPr>
        <w:t>.</w:t>
      </w:r>
    </w:p>
    <w:p w14:paraId="0DCEDD9F" w14:textId="77777777" w:rsidR="0000012F" w:rsidRPr="003F0A12" w:rsidRDefault="0000012F" w:rsidP="00750635">
      <w:pPr>
        <w:pStyle w:val="PargrafoNormal"/>
        <w:spacing w:after="0"/>
        <w:ind w:firstLine="0"/>
        <w:rPr>
          <w:color w:val="auto"/>
        </w:rPr>
      </w:pPr>
    </w:p>
    <w:p w14:paraId="5418CAD7" w14:textId="6736B6F5" w:rsidR="007A634F" w:rsidRPr="003F0A12" w:rsidRDefault="00750635" w:rsidP="001935F1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 xml:space="preserve">Em </w:t>
      </w:r>
      <w:r w:rsidR="00972C3B" w:rsidRPr="003F0A12">
        <w:rPr>
          <w:color w:val="auto"/>
        </w:rPr>
        <w:t>15</w:t>
      </w:r>
      <w:r w:rsidR="0000012F" w:rsidRPr="003F0A12">
        <w:rPr>
          <w:color w:val="auto"/>
        </w:rPr>
        <w:t>/0</w:t>
      </w:r>
      <w:r w:rsidR="00972C3B" w:rsidRPr="003F0A12">
        <w:rPr>
          <w:color w:val="auto"/>
        </w:rPr>
        <w:t>1</w:t>
      </w:r>
      <w:r w:rsidR="0000012F" w:rsidRPr="003F0A12">
        <w:rPr>
          <w:color w:val="auto"/>
        </w:rPr>
        <w:t>/20</w:t>
      </w:r>
      <w:r w:rsidR="00972C3B" w:rsidRPr="003F0A12">
        <w:rPr>
          <w:color w:val="auto"/>
        </w:rPr>
        <w:t>20</w:t>
      </w:r>
      <w:r w:rsidR="0000012F" w:rsidRPr="003F0A12">
        <w:rPr>
          <w:color w:val="auto"/>
        </w:rPr>
        <w:t xml:space="preserve">, de ordem de autoridade máxima, </w:t>
      </w:r>
      <w:r w:rsidR="007A634F" w:rsidRPr="003F0A12">
        <w:rPr>
          <w:color w:val="auto"/>
        </w:rPr>
        <w:t xml:space="preserve">a </w:t>
      </w:r>
      <w:r w:rsidR="00972C3B" w:rsidRPr="003F0A12">
        <w:rPr>
          <w:color w:val="auto"/>
        </w:rPr>
        <w:t>SEMA</w:t>
      </w:r>
      <w:r w:rsidR="001935F1" w:rsidRPr="003F0A12">
        <w:rPr>
          <w:color w:val="auto"/>
        </w:rPr>
        <w:t xml:space="preserve"> </w:t>
      </w:r>
      <w:r w:rsidR="0000012F" w:rsidRPr="003F0A12">
        <w:rPr>
          <w:color w:val="auto"/>
        </w:rPr>
        <w:t>respondeu ao reexame</w:t>
      </w:r>
      <w:r w:rsidR="001935F1" w:rsidRPr="003F0A12">
        <w:rPr>
          <w:color w:val="auto"/>
        </w:rPr>
        <w:t xml:space="preserve"> ratificando a informação anteriormente dada</w:t>
      </w:r>
      <w:r w:rsidR="00972C3B" w:rsidRPr="003F0A12">
        <w:rPr>
          <w:color w:val="auto"/>
        </w:rPr>
        <w:t xml:space="preserve"> nos seguintes termos:</w:t>
      </w:r>
    </w:p>
    <w:p w14:paraId="3915C7A5" w14:textId="1398DB56" w:rsidR="00972C3B" w:rsidRPr="003F0A12" w:rsidRDefault="00972C3B" w:rsidP="001935F1">
      <w:pPr>
        <w:pStyle w:val="PargrafoNormal"/>
        <w:spacing w:after="0"/>
        <w:rPr>
          <w:color w:val="auto"/>
        </w:rPr>
      </w:pPr>
    </w:p>
    <w:p w14:paraId="0D576C2F" w14:textId="38A0D4CA" w:rsidR="00972C3B" w:rsidRPr="003F0A12" w:rsidRDefault="00972C3B" w:rsidP="00972C3B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  <w:r w:rsidRPr="003F0A12">
        <w:rPr>
          <w:color w:val="auto"/>
          <w:sz w:val="20"/>
          <w:szCs w:val="20"/>
        </w:rPr>
        <w:t xml:space="preserve">De ordem da autoridade máxima, ratifica-se a informação anteriormente dada na demanda nº 24.461. Ainda, reitera que esta Secretaria só possui/disponibiliza o documento solicitado em formato </w:t>
      </w:r>
      <w:proofErr w:type="spellStart"/>
      <w:r w:rsidRPr="003F0A12">
        <w:rPr>
          <w:color w:val="auto"/>
          <w:sz w:val="20"/>
          <w:szCs w:val="20"/>
        </w:rPr>
        <w:t>pdf</w:t>
      </w:r>
      <w:proofErr w:type="spellEnd"/>
      <w:r w:rsidRPr="003F0A12">
        <w:rPr>
          <w:color w:val="auto"/>
          <w:sz w:val="20"/>
          <w:szCs w:val="20"/>
        </w:rPr>
        <w:t>.</w:t>
      </w:r>
    </w:p>
    <w:p w14:paraId="562A8F24" w14:textId="77777777" w:rsidR="0000012F" w:rsidRPr="003F0A12" w:rsidRDefault="0000012F" w:rsidP="00972C3B">
      <w:pPr>
        <w:shd w:val="clear" w:color="auto" w:fill="FFFFFF"/>
        <w:spacing w:line="360" w:lineRule="auto"/>
        <w:ind w:left="1418"/>
        <w:rPr>
          <w:color w:val="auto"/>
        </w:rPr>
      </w:pPr>
    </w:p>
    <w:p w14:paraId="39C24DA4" w14:textId="3F715F9D" w:rsidR="002201C5" w:rsidRPr="003F0A12" w:rsidRDefault="000B2F25" w:rsidP="00A973BD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 xml:space="preserve">Em </w:t>
      </w:r>
      <w:r w:rsidR="00972C3B" w:rsidRPr="003F0A12">
        <w:rPr>
          <w:color w:val="auto"/>
        </w:rPr>
        <w:t>24</w:t>
      </w:r>
      <w:r w:rsidR="002201C5" w:rsidRPr="003F0A12">
        <w:rPr>
          <w:color w:val="auto"/>
        </w:rPr>
        <w:t>/0</w:t>
      </w:r>
      <w:r w:rsidR="00972C3B" w:rsidRPr="003F0A12">
        <w:rPr>
          <w:color w:val="auto"/>
        </w:rPr>
        <w:t>1</w:t>
      </w:r>
      <w:r w:rsidR="002201C5" w:rsidRPr="003F0A12">
        <w:rPr>
          <w:color w:val="auto"/>
        </w:rPr>
        <w:t>/20</w:t>
      </w:r>
      <w:r w:rsidR="00972C3B" w:rsidRPr="003F0A12">
        <w:rPr>
          <w:color w:val="auto"/>
        </w:rPr>
        <w:t>20</w:t>
      </w:r>
      <w:r w:rsidR="002201C5" w:rsidRPr="003F0A12">
        <w:rPr>
          <w:color w:val="auto"/>
        </w:rPr>
        <w:t xml:space="preserve">, o demandante </w:t>
      </w:r>
      <w:r w:rsidR="00972C3B" w:rsidRPr="003F0A12">
        <w:rPr>
          <w:color w:val="auto"/>
        </w:rPr>
        <w:t xml:space="preserve">interpõe </w:t>
      </w:r>
      <w:r w:rsidR="002201C5" w:rsidRPr="003F0A12">
        <w:rPr>
          <w:color w:val="auto"/>
        </w:rPr>
        <w:t xml:space="preserve">recurso sustentando </w:t>
      </w:r>
      <w:r w:rsidR="00972C3B" w:rsidRPr="003F0A12">
        <w:rPr>
          <w:color w:val="auto"/>
        </w:rPr>
        <w:t xml:space="preserve">o </w:t>
      </w:r>
      <w:r w:rsidR="002201C5" w:rsidRPr="003F0A12">
        <w:rPr>
          <w:color w:val="auto"/>
        </w:rPr>
        <w:t>que</w:t>
      </w:r>
      <w:r w:rsidR="00972C3B" w:rsidRPr="003F0A12">
        <w:rPr>
          <w:color w:val="auto"/>
        </w:rPr>
        <w:t xml:space="preserve"> segue</w:t>
      </w:r>
      <w:r w:rsidR="002201C5" w:rsidRPr="003F0A12">
        <w:rPr>
          <w:color w:val="auto"/>
        </w:rPr>
        <w:t>:</w:t>
      </w:r>
    </w:p>
    <w:p w14:paraId="6E296631" w14:textId="5A10452A" w:rsidR="002201C5" w:rsidRPr="003F0A12" w:rsidRDefault="00972C3B" w:rsidP="00023AE6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  <w:r w:rsidRPr="003F0A12">
        <w:rPr>
          <w:color w:val="auto"/>
          <w:sz w:val="20"/>
          <w:szCs w:val="20"/>
        </w:rPr>
        <w:t xml:space="preserve">A resposta ao reexame não é clara ao afirmar que a Secretaria só "possui/disponibiliza" arquivos em </w:t>
      </w:r>
      <w:proofErr w:type="spellStart"/>
      <w:r w:rsidRPr="003F0A12">
        <w:rPr>
          <w:color w:val="auto"/>
          <w:sz w:val="20"/>
          <w:szCs w:val="20"/>
        </w:rPr>
        <w:t>pdf</w:t>
      </w:r>
      <w:proofErr w:type="spellEnd"/>
      <w:r w:rsidRPr="003F0A12">
        <w:rPr>
          <w:color w:val="auto"/>
          <w:sz w:val="20"/>
          <w:szCs w:val="20"/>
        </w:rPr>
        <w:t xml:space="preserve">. São interpretações bastante diferentes entre "possuir" e "disponibilizar". Dessa forma, solicito esclarecimento com relação à resposta ao reexame. A Sema possui os documentos solicitados em outros formatos que não sejam </w:t>
      </w:r>
      <w:proofErr w:type="spellStart"/>
      <w:r w:rsidRPr="003F0A12">
        <w:rPr>
          <w:color w:val="auto"/>
          <w:sz w:val="20"/>
          <w:szCs w:val="20"/>
        </w:rPr>
        <w:t>pdf</w:t>
      </w:r>
      <w:proofErr w:type="spellEnd"/>
      <w:r w:rsidRPr="003F0A12">
        <w:rPr>
          <w:color w:val="auto"/>
          <w:sz w:val="20"/>
          <w:szCs w:val="20"/>
        </w:rPr>
        <w:t xml:space="preserve"> e só disponibiliza em tal formato ou a Secretaria não possui os documentos solicitados em outros formatos?</w:t>
      </w:r>
    </w:p>
    <w:p w14:paraId="454248EE" w14:textId="77777777" w:rsidR="002201C5" w:rsidRPr="003F0A12" w:rsidRDefault="002201C5" w:rsidP="00A973BD">
      <w:pPr>
        <w:pStyle w:val="PargrafoNormal"/>
        <w:spacing w:after="0"/>
        <w:rPr>
          <w:color w:val="auto"/>
        </w:rPr>
      </w:pPr>
    </w:p>
    <w:p w14:paraId="1AF4B84B" w14:textId="77777777" w:rsidR="00023AE6" w:rsidRPr="003F0A12" w:rsidRDefault="00A531EB" w:rsidP="00023AE6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>Veio o recurso a esta CMRI/RS.</w:t>
      </w:r>
    </w:p>
    <w:p w14:paraId="394EC2F4" w14:textId="77777777" w:rsidR="00750635" w:rsidRPr="003F0A12" w:rsidRDefault="00A531EB" w:rsidP="00A973BD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t>Após, foi a mim distribuído para julgamento.</w:t>
      </w:r>
    </w:p>
    <w:p w14:paraId="1D99DCD7" w14:textId="77777777" w:rsidR="00A531EB" w:rsidRPr="003F0A12" w:rsidRDefault="00A531EB" w:rsidP="00A531EB">
      <w:pPr>
        <w:pStyle w:val="PargrafoNormal"/>
        <w:spacing w:after="0"/>
        <w:rPr>
          <w:color w:val="auto"/>
        </w:rPr>
      </w:pPr>
      <w:r w:rsidRPr="003F0A12">
        <w:rPr>
          <w:color w:val="auto"/>
        </w:rPr>
        <w:lastRenderedPageBreak/>
        <w:t>É o relatório.</w:t>
      </w:r>
    </w:p>
    <w:p w14:paraId="4DE8D115" w14:textId="77777777" w:rsidR="00516F0A" w:rsidRPr="003F0A12" w:rsidRDefault="00516F0A" w:rsidP="00A531EB">
      <w:pPr>
        <w:pStyle w:val="PargrafoNormal"/>
        <w:spacing w:after="0"/>
        <w:rPr>
          <w:color w:val="auto"/>
        </w:rPr>
      </w:pPr>
    </w:p>
    <w:p w14:paraId="32B9E18C" w14:textId="77777777" w:rsidR="007C38DC" w:rsidRPr="003F0A12" w:rsidRDefault="007C38DC" w:rsidP="00A531EB">
      <w:pPr>
        <w:pStyle w:val="PargrafoNormal"/>
        <w:spacing w:after="0"/>
        <w:rPr>
          <w:color w:val="auto"/>
        </w:rPr>
      </w:pPr>
    </w:p>
    <w:p w14:paraId="200E8F9A" w14:textId="77777777" w:rsidR="00A531EB" w:rsidRPr="003F0A12" w:rsidRDefault="00A973BD" w:rsidP="00A531EB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3F0A12">
        <w:rPr>
          <w:color w:val="auto"/>
          <w:sz w:val="24"/>
          <w:szCs w:val="24"/>
        </w:rPr>
        <w:t>VOTOS</w:t>
      </w:r>
    </w:p>
    <w:p w14:paraId="77A9ED10" w14:textId="77777777" w:rsidR="00516F0A" w:rsidRPr="003F0A12" w:rsidRDefault="00516F0A" w:rsidP="00A531EB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</w:p>
    <w:p w14:paraId="69A7D551" w14:textId="77777777" w:rsidR="00A531EB" w:rsidRPr="003F0A12" w:rsidRDefault="00A531EB" w:rsidP="00A531EB">
      <w:pPr>
        <w:pStyle w:val="NomeJulgadorPadro"/>
        <w:spacing w:after="0"/>
        <w:rPr>
          <w:b w:val="0"/>
          <w:caps w:val="0"/>
          <w:color w:val="auto"/>
        </w:rPr>
      </w:pPr>
      <w:r w:rsidRPr="003F0A12">
        <w:rPr>
          <w:color w:val="auto"/>
          <w:u w:val="single"/>
        </w:rPr>
        <w:t>S</w:t>
      </w:r>
      <w:r w:rsidR="003E096E" w:rsidRPr="003F0A12">
        <w:rPr>
          <w:color w:val="auto"/>
          <w:u w:val="single"/>
        </w:rPr>
        <w:t>ECRETARIA DA EDUCAÇÃO</w:t>
      </w:r>
      <w:r w:rsidRPr="003F0A12">
        <w:rPr>
          <w:color w:val="auto"/>
          <w:u w:val="single"/>
        </w:rPr>
        <w:t xml:space="preserve"> (RElATOR</w:t>
      </w:r>
      <w:r w:rsidRPr="003F0A12">
        <w:rPr>
          <w:color w:val="auto"/>
        </w:rPr>
        <w:t>)</w:t>
      </w:r>
      <w:r w:rsidRPr="003F0A12">
        <w:rPr>
          <w:b w:val="0"/>
          <w:caps w:val="0"/>
          <w:color w:val="auto"/>
        </w:rPr>
        <w:t xml:space="preserve"> – </w:t>
      </w:r>
    </w:p>
    <w:p w14:paraId="66AF847A" w14:textId="77777777" w:rsidR="00750635" w:rsidRPr="003F0A12" w:rsidRDefault="00750635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767A266A" w14:textId="3AE506D1" w:rsidR="00750635" w:rsidRPr="003F0A12" w:rsidRDefault="00A531EB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t>Eminentes Colegas</w:t>
      </w:r>
      <w:r w:rsidR="005C7F6A" w:rsidRPr="003F0A12">
        <w:rPr>
          <w:color w:val="auto"/>
          <w:lang w:eastAsia="ar-SA"/>
        </w:rPr>
        <w:t>,</w:t>
      </w:r>
    </w:p>
    <w:p w14:paraId="573BF5D6" w14:textId="77777777" w:rsidR="005C7F6A" w:rsidRPr="003F0A12" w:rsidRDefault="005C7F6A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04F4182A" w14:textId="7F43630D" w:rsidR="008922DA" w:rsidRPr="003F0A12" w:rsidRDefault="006C5585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t>Verifico que</w:t>
      </w:r>
      <w:r w:rsidR="00023AE6" w:rsidRPr="003F0A12">
        <w:rPr>
          <w:color w:val="auto"/>
          <w:lang w:eastAsia="ar-SA"/>
        </w:rPr>
        <w:t xml:space="preserve"> a questão recursal reside</w:t>
      </w:r>
      <w:r w:rsidR="001935F1" w:rsidRPr="003F0A12">
        <w:rPr>
          <w:color w:val="auto"/>
          <w:lang w:eastAsia="ar-SA"/>
        </w:rPr>
        <w:t xml:space="preserve"> na </w:t>
      </w:r>
      <w:r w:rsidR="00972C3B" w:rsidRPr="003F0A12">
        <w:rPr>
          <w:color w:val="auto"/>
          <w:lang w:eastAsia="ar-SA"/>
        </w:rPr>
        <w:t>dúvida do demandante/recorrente quanto aos verbos “possuir” e “disponibilizar”</w:t>
      </w:r>
      <w:r w:rsidR="008922DA" w:rsidRPr="003F0A12">
        <w:rPr>
          <w:color w:val="auto"/>
          <w:lang w:eastAsia="ar-SA"/>
        </w:rPr>
        <w:t xml:space="preserve"> utilizados pela SEMA ao responder sobre o porquê da entrega do documento em formato diferente do solicitado por ele.</w:t>
      </w:r>
    </w:p>
    <w:p w14:paraId="6E4C19AA" w14:textId="78818F55" w:rsidR="007B1467" w:rsidRPr="003F0A12" w:rsidRDefault="007B1467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3FE5E72D" w14:textId="758F1E5D" w:rsidR="007D606B" w:rsidRPr="003F0A12" w:rsidRDefault="007B1467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t>Sobre esse aspecto, entendo incabível o recurso, na medi</w:t>
      </w:r>
      <w:r w:rsidR="007D606B" w:rsidRPr="003F0A12">
        <w:rPr>
          <w:color w:val="auto"/>
          <w:lang w:eastAsia="ar-SA"/>
        </w:rPr>
        <w:t>d</w:t>
      </w:r>
      <w:r w:rsidRPr="003F0A12">
        <w:rPr>
          <w:color w:val="auto"/>
          <w:lang w:eastAsia="ar-SA"/>
        </w:rPr>
        <w:t>a</w:t>
      </w:r>
      <w:r w:rsidR="00516F0A" w:rsidRPr="003F0A12">
        <w:rPr>
          <w:color w:val="auto"/>
          <w:lang w:eastAsia="ar-SA"/>
        </w:rPr>
        <w:t xml:space="preserve"> em que a </w:t>
      </w:r>
      <w:r w:rsidR="007D606B" w:rsidRPr="003F0A12">
        <w:rPr>
          <w:color w:val="auto"/>
          <w:lang w:eastAsia="ar-SA"/>
        </w:rPr>
        <w:t>informação solicitada foi devidamente prestada pelo órgão demandado e o seu formato é irrelevante para o cumprimento da L</w:t>
      </w:r>
      <w:r w:rsidR="0037062D" w:rsidRPr="003F0A12">
        <w:rPr>
          <w:color w:val="auto"/>
          <w:lang w:eastAsia="ar-SA"/>
        </w:rPr>
        <w:t>egislação vigente que regulamenta o acesso à informação.</w:t>
      </w:r>
    </w:p>
    <w:p w14:paraId="59453DAD" w14:textId="505BF827" w:rsidR="007D606B" w:rsidRPr="003F0A12" w:rsidRDefault="007D606B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0E02AAEB" w14:textId="07634ED5" w:rsidR="0037062D" w:rsidRPr="003F0A12" w:rsidRDefault="007D606B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t xml:space="preserve">Não se verifica na legislação aplicável qualquer exigência de que o órgão demandado tenha que apresentar as informações em formato tal como solicitado pelo </w:t>
      </w:r>
      <w:r w:rsidR="005C7F6A" w:rsidRPr="003F0A12">
        <w:rPr>
          <w:color w:val="auto"/>
          <w:lang w:eastAsia="ar-SA"/>
        </w:rPr>
        <w:t>cidadão demandante. O que a legislação específica prevê é que deve disponibilizar a informação por todos os meios possíveis</w:t>
      </w:r>
      <w:r w:rsidR="002253A1" w:rsidRPr="003F0A12">
        <w:rPr>
          <w:rStyle w:val="Refdenotaderodap"/>
          <w:color w:val="auto"/>
          <w:lang w:eastAsia="ar-SA"/>
        </w:rPr>
        <w:footnoteReference w:id="1"/>
      </w:r>
      <w:r w:rsidR="002253A1" w:rsidRPr="003F0A12">
        <w:rPr>
          <w:color w:val="auto"/>
          <w:lang w:eastAsia="ar-SA"/>
        </w:rPr>
        <w:t>.</w:t>
      </w:r>
    </w:p>
    <w:p w14:paraId="6706C284" w14:textId="77777777" w:rsidR="002253A1" w:rsidRPr="003F0A12" w:rsidRDefault="002253A1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3C88A386" w14:textId="7FFBAE1B" w:rsidR="005C7F6A" w:rsidRPr="003F0A12" w:rsidRDefault="005C7F6A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lastRenderedPageBreak/>
        <w:t>Observa-se</w:t>
      </w:r>
      <w:r w:rsidR="002253A1" w:rsidRPr="003F0A12">
        <w:rPr>
          <w:color w:val="auto"/>
          <w:lang w:eastAsia="ar-SA"/>
        </w:rPr>
        <w:t>, ainda,</w:t>
      </w:r>
      <w:r w:rsidRPr="003F0A12">
        <w:rPr>
          <w:color w:val="auto"/>
          <w:lang w:eastAsia="ar-SA"/>
        </w:rPr>
        <w:t xml:space="preserve"> que o recorrente não questiona </w:t>
      </w:r>
      <w:r w:rsidR="00D93C25" w:rsidRPr="003F0A12">
        <w:rPr>
          <w:color w:val="auto"/>
          <w:lang w:eastAsia="ar-SA"/>
        </w:rPr>
        <w:t xml:space="preserve">se </w:t>
      </w:r>
      <w:r w:rsidR="00EC5C43" w:rsidRPr="003F0A12">
        <w:rPr>
          <w:color w:val="auto"/>
          <w:lang w:eastAsia="ar-SA"/>
        </w:rPr>
        <w:t>a</w:t>
      </w:r>
      <w:r w:rsidRPr="003F0A12">
        <w:rPr>
          <w:color w:val="auto"/>
          <w:lang w:eastAsia="ar-SA"/>
        </w:rPr>
        <w:t xml:space="preserve"> informação</w:t>
      </w:r>
      <w:r w:rsidR="00EC5C43" w:rsidRPr="003F0A12">
        <w:rPr>
          <w:color w:val="auto"/>
          <w:lang w:eastAsia="ar-SA"/>
        </w:rPr>
        <w:t xml:space="preserve"> e o documento que a contém</w:t>
      </w:r>
      <w:r w:rsidRPr="003F0A12">
        <w:rPr>
          <w:color w:val="auto"/>
          <w:lang w:eastAsia="ar-SA"/>
        </w:rPr>
        <w:t xml:space="preserve"> foi</w:t>
      </w:r>
      <w:r w:rsidR="00D93C25" w:rsidRPr="003F0A12">
        <w:rPr>
          <w:color w:val="auto"/>
          <w:lang w:eastAsia="ar-SA"/>
        </w:rPr>
        <w:t xml:space="preserve"> ou não</w:t>
      </w:r>
      <w:r w:rsidRPr="003F0A12">
        <w:rPr>
          <w:color w:val="auto"/>
          <w:lang w:eastAsia="ar-SA"/>
        </w:rPr>
        <w:t xml:space="preserve"> </w:t>
      </w:r>
      <w:r w:rsidR="002253A1" w:rsidRPr="003F0A12">
        <w:rPr>
          <w:color w:val="auto"/>
          <w:lang w:eastAsia="ar-SA"/>
        </w:rPr>
        <w:t>devidamente apresentad</w:t>
      </w:r>
      <w:r w:rsidR="00EC5C43" w:rsidRPr="003F0A12">
        <w:rPr>
          <w:color w:val="auto"/>
          <w:lang w:eastAsia="ar-SA"/>
        </w:rPr>
        <w:t>a</w:t>
      </w:r>
      <w:r w:rsidRPr="003F0A12">
        <w:rPr>
          <w:color w:val="auto"/>
          <w:lang w:eastAsia="ar-SA"/>
        </w:rPr>
        <w:t>, nem se foi ou não disponibilizad</w:t>
      </w:r>
      <w:r w:rsidR="00EC5C43" w:rsidRPr="003F0A12">
        <w:rPr>
          <w:color w:val="auto"/>
          <w:lang w:eastAsia="ar-SA"/>
        </w:rPr>
        <w:t>a</w:t>
      </w:r>
      <w:r w:rsidRPr="003F0A12">
        <w:rPr>
          <w:color w:val="auto"/>
          <w:lang w:eastAsia="ar-SA"/>
        </w:rPr>
        <w:t xml:space="preserve"> na íntegra</w:t>
      </w:r>
      <w:r w:rsidR="00EC5C43" w:rsidRPr="003F0A12">
        <w:rPr>
          <w:color w:val="auto"/>
          <w:lang w:eastAsia="ar-SA"/>
        </w:rPr>
        <w:t>, nos termos do artigo 4º da Lei Federal nº 12.527/2011, artigo 4º do Decreto Estadual nº 49.111/2012 e da Súmula 7 da CMRI/RS.</w:t>
      </w:r>
      <w:r w:rsidRPr="003F0A12">
        <w:rPr>
          <w:color w:val="auto"/>
          <w:lang w:eastAsia="ar-SA"/>
        </w:rPr>
        <w:t xml:space="preserve"> Se limita a questionar o formato apresentado</w:t>
      </w:r>
      <w:r w:rsidR="00D93C25" w:rsidRPr="003F0A12">
        <w:rPr>
          <w:color w:val="auto"/>
          <w:lang w:eastAsia="ar-SA"/>
        </w:rPr>
        <w:t xml:space="preserve"> do documento, exigindo que o mesmo seja em texto editável</w:t>
      </w:r>
      <w:r w:rsidR="0042429C" w:rsidRPr="003F0A12">
        <w:rPr>
          <w:color w:val="auto"/>
          <w:lang w:eastAsia="ar-SA"/>
        </w:rPr>
        <w:t>.</w:t>
      </w:r>
    </w:p>
    <w:p w14:paraId="5EB6A93A" w14:textId="77777777" w:rsidR="005C7F6A" w:rsidRPr="003F0A12" w:rsidRDefault="005C7F6A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47992722" w14:textId="6AB4777F" w:rsidR="0042429C" w:rsidRPr="003F0A12" w:rsidRDefault="005C7F6A" w:rsidP="00516F0A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t xml:space="preserve">Além disso, entendo que a </w:t>
      </w:r>
      <w:r w:rsidR="007B1467" w:rsidRPr="003F0A12">
        <w:rPr>
          <w:color w:val="auto"/>
          <w:lang w:eastAsia="ar-SA"/>
        </w:rPr>
        <w:t xml:space="preserve">resposta do órgão demandado foi clara no sentido de que a SEMA só possui o documento solicitado em PDF e o disponibiliza </w:t>
      </w:r>
      <w:r w:rsidRPr="003F0A12">
        <w:rPr>
          <w:color w:val="auto"/>
          <w:lang w:eastAsia="ar-SA"/>
        </w:rPr>
        <w:t xml:space="preserve">desse modo </w:t>
      </w:r>
      <w:r w:rsidR="007B1467" w:rsidRPr="003F0A12">
        <w:rPr>
          <w:color w:val="auto"/>
          <w:lang w:eastAsia="ar-SA"/>
        </w:rPr>
        <w:t xml:space="preserve">porque é assim que o detém. </w:t>
      </w:r>
      <w:r w:rsidR="00EC5C43" w:rsidRPr="003F0A12">
        <w:rPr>
          <w:color w:val="auto"/>
          <w:lang w:eastAsia="ar-SA"/>
        </w:rPr>
        <w:t>Assim sendo, d</w:t>
      </w:r>
      <w:r w:rsidR="007B1467" w:rsidRPr="003F0A12">
        <w:rPr>
          <w:color w:val="auto"/>
          <w:lang w:eastAsia="ar-SA"/>
        </w:rPr>
        <w:t>epreende-se da resposta da SE</w:t>
      </w:r>
      <w:r w:rsidR="00EC5C43" w:rsidRPr="003F0A12">
        <w:rPr>
          <w:color w:val="auto"/>
          <w:lang w:eastAsia="ar-SA"/>
        </w:rPr>
        <w:t>MA</w:t>
      </w:r>
      <w:r w:rsidR="007B1467" w:rsidRPr="003F0A12">
        <w:rPr>
          <w:color w:val="auto"/>
          <w:lang w:eastAsia="ar-SA"/>
        </w:rPr>
        <w:t xml:space="preserve"> que a disponibilização do documento solicitado em outro formato </w:t>
      </w:r>
      <w:r w:rsidR="007D606B" w:rsidRPr="003F0A12">
        <w:rPr>
          <w:color w:val="auto"/>
          <w:lang w:eastAsia="ar-SA"/>
        </w:rPr>
        <w:t>geraria trabalho adicional, o que não é exigível, nos termos do artigo 8º-B, inciso III</w:t>
      </w:r>
      <w:r w:rsidR="00D93C25" w:rsidRPr="003F0A12">
        <w:rPr>
          <w:color w:val="auto"/>
          <w:lang w:eastAsia="ar-SA"/>
        </w:rPr>
        <w:t>,</w:t>
      </w:r>
      <w:r w:rsidR="00EC5C43" w:rsidRPr="003F0A12">
        <w:rPr>
          <w:color w:val="auto"/>
          <w:lang w:eastAsia="ar-SA"/>
        </w:rPr>
        <w:t xml:space="preserve"> e parágrafo único, d</w:t>
      </w:r>
      <w:r w:rsidR="00516F0A" w:rsidRPr="003F0A12">
        <w:rPr>
          <w:color w:val="auto"/>
          <w:lang w:eastAsia="ar-SA"/>
        </w:rPr>
        <w:t>o Decreto Estadual nº 49.111/12,</w:t>
      </w:r>
      <w:r w:rsidR="00EC5C43" w:rsidRPr="003F0A12">
        <w:rPr>
          <w:color w:val="auto"/>
          <w:lang w:eastAsia="ar-SA"/>
        </w:rPr>
        <w:t xml:space="preserve"> artigo 7º da Lei Federal nº 12.527/2011 e da Súmula 6 da CMRI/RS.</w:t>
      </w:r>
    </w:p>
    <w:p w14:paraId="285923B9" w14:textId="77777777" w:rsidR="00516F0A" w:rsidRPr="003F0A12" w:rsidRDefault="00516F0A" w:rsidP="00516F0A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14:paraId="4099D6A5" w14:textId="453EB076" w:rsidR="00984D2B" w:rsidRPr="003F0A12" w:rsidRDefault="0042429C" w:rsidP="0042429C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3F0A12">
        <w:rPr>
          <w:color w:val="auto"/>
          <w:lang w:eastAsia="ar-SA"/>
        </w:rPr>
        <w:t>Portanto</w:t>
      </w:r>
      <w:r w:rsidR="00984D2B" w:rsidRPr="003F0A12">
        <w:rPr>
          <w:color w:val="auto"/>
          <w:lang w:eastAsia="ar-SA"/>
        </w:rPr>
        <w:t xml:space="preserve">, </w:t>
      </w:r>
      <w:r w:rsidR="00463861" w:rsidRPr="003F0A12">
        <w:rPr>
          <w:color w:val="auto"/>
          <w:lang w:eastAsia="ar-SA"/>
        </w:rPr>
        <w:t xml:space="preserve">pelas razões fáticas e jurídicas ora apresentadas, </w:t>
      </w:r>
      <w:r w:rsidR="00984D2B" w:rsidRPr="003F0A12">
        <w:rPr>
          <w:color w:val="auto"/>
          <w:lang w:eastAsia="ar-SA"/>
        </w:rPr>
        <w:t xml:space="preserve">o voto vai no sentido de </w:t>
      </w:r>
      <w:r w:rsidR="00463861" w:rsidRPr="003F0A12">
        <w:rPr>
          <w:color w:val="auto"/>
          <w:lang w:eastAsia="ar-SA"/>
        </w:rPr>
        <w:t xml:space="preserve">negar conhecimento </w:t>
      </w:r>
      <w:r w:rsidR="00984D2B" w:rsidRPr="003F0A12">
        <w:rPr>
          <w:color w:val="auto"/>
          <w:lang w:eastAsia="ar-SA"/>
        </w:rPr>
        <w:t>ao recurso</w:t>
      </w:r>
      <w:r w:rsidR="00FE242B" w:rsidRPr="003F0A12">
        <w:rPr>
          <w:color w:val="auto"/>
          <w:lang w:eastAsia="ar-SA"/>
        </w:rPr>
        <w:t>.</w:t>
      </w:r>
    </w:p>
    <w:p w14:paraId="68CC3E86" w14:textId="77777777" w:rsidR="00984D2B" w:rsidRPr="003F0A12" w:rsidRDefault="00984D2B" w:rsidP="008054E4">
      <w:pPr>
        <w:pStyle w:val="PargrafoNormal"/>
        <w:spacing w:after="0"/>
        <w:ind w:firstLine="1440"/>
        <w:rPr>
          <w:b/>
          <w:color w:val="auto"/>
        </w:rPr>
      </w:pPr>
    </w:p>
    <w:p w14:paraId="7E877890" w14:textId="13781953" w:rsidR="007758E1" w:rsidRPr="003F0A12" w:rsidRDefault="00A531EB" w:rsidP="008054E4">
      <w:pPr>
        <w:pStyle w:val="PargrafoNormal"/>
        <w:spacing w:after="0"/>
        <w:ind w:firstLine="1440"/>
        <w:rPr>
          <w:color w:val="auto"/>
        </w:rPr>
      </w:pPr>
      <w:r w:rsidRPr="003F0A12">
        <w:rPr>
          <w:b/>
          <w:color w:val="auto"/>
        </w:rPr>
        <w:t xml:space="preserve">Recurso na Demanda nº </w:t>
      </w:r>
      <w:r w:rsidR="00463861" w:rsidRPr="003F0A12">
        <w:rPr>
          <w:b/>
          <w:color w:val="auto"/>
        </w:rPr>
        <w:t>24.461</w:t>
      </w:r>
      <w:r w:rsidRPr="003F0A12">
        <w:rPr>
          <w:b/>
          <w:color w:val="auto"/>
        </w:rPr>
        <w:t xml:space="preserve">: </w:t>
      </w:r>
      <w:r w:rsidRPr="003F0A12">
        <w:rPr>
          <w:color w:val="auto"/>
        </w:rPr>
        <w:t>“</w:t>
      </w:r>
      <w:r w:rsidR="00463861" w:rsidRPr="003F0A12">
        <w:rPr>
          <w:color w:val="auto"/>
        </w:rPr>
        <w:t>Negado</w:t>
      </w:r>
      <w:r w:rsidR="00516F0A" w:rsidRPr="003F0A12">
        <w:rPr>
          <w:color w:val="auto"/>
        </w:rPr>
        <w:t xml:space="preserve"> provimento ao recurso</w:t>
      </w:r>
      <w:r w:rsidR="003751A4" w:rsidRPr="003F0A12">
        <w:rPr>
          <w:color w:val="auto"/>
        </w:rPr>
        <w:t>,</w:t>
      </w:r>
      <w:r w:rsidR="004B786B" w:rsidRPr="003F0A12">
        <w:rPr>
          <w:color w:val="auto"/>
        </w:rPr>
        <w:t xml:space="preserve"> por </w:t>
      </w:r>
      <w:proofErr w:type="gramStart"/>
      <w:r w:rsidR="004B786B" w:rsidRPr="003F0A12">
        <w:rPr>
          <w:color w:val="auto"/>
        </w:rPr>
        <w:t>unanimidade</w:t>
      </w:r>
      <w:r w:rsidR="005C11F8" w:rsidRPr="003F0A12">
        <w:rPr>
          <w:color w:val="auto"/>
        </w:rPr>
        <w:t>.”</w:t>
      </w:r>
      <w:proofErr w:type="gramEnd"/>
    </w:p>
    <w:sectPr w:rsidR="007758E1" w:rsidRPr="003F0A12" w:rsidSect="00775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8858" w14:textId="77777777" w:rsidR="002B44D4" w:rsidRDefault="002B44D4" w:rsidP="007758E1">
      <w:r>
        <w:separator/>
      </w:r>
    </w:p>
  </w:endnote>
  <w:endnote w:type="continuationSeparator" w:id="0">
    <w:p w14:paraId="48B89C5F" w14:textId="77777777" w:rsidR="002B44D4" w:rsidRDefault="002B44D4" w:rsidP="007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8948" w14:textId="77777777" w:rsidR="00B13A6B" w:rsidRDefault="00B13A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348857"/>
      <w:docPartObj>
        <w:docPartGallery w:val="Page Numbers (Bottom of Page)"/>
        <w:docPartUnique/>
      </w:docPartObj>
    </w:sdtPr>
    <w:sdtEndPr/>
    <w:sdtContent>
      <w:p w14:paraId="18FAAC29" w14:textId="4234AB21" w:rsidR="00B13A6B" w:rsidRDefault="00B13A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12">
          <w:rPr>
            <w:noProof/>
          </w:rPr>
          <w:t>2</w:t>
        </w:r>
        <w:r>
          <w:fldChar w:fldCharType="end"/>
        </w:r>
      </w:p>
    </w:sdtContent>
  </w:sdt>
  <w:p w14:paraId="0211DBAA" w14:textId="63B10431" w:rsidR="007B19CD" w:rsidRDefault="007B19C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901F" w14:textId="77777777" w:rsidR="00B13A6B" w:rsidRDefault="00B13A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509E" w14:textId="77777777" w:rsidR="002B44D4" w:rsidRDefault="002B44D4" w:rsidP="007758E1">
      <w:r>
        <w:separator/>
      </w:r>
    </w:p>
  </w:footnote>
  <w:footnote w:type="continuationSeparator" w:id="0">
    <w:p w14:paraId="67692F18" w14:textId="77777777" w:rsidR="002B44D4" w:rsidRDefault="002B44D4" w:rsidP="007758E1">
      <w:r>
        <w:continuationSeparator/>
      </w:r>
    </w:p>
  </w:footnote>
  <w:footnote w:id="1">
    <w:p w14:paraId="1FF58EFE" w14:textId="26378A6E" w:rsidR="002253A1" w:rsidRDefault="002253A1" w:rsidP="002253A1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V</w:t>
      </w:r>
      <w:r>
        <w:rPr>
          <w:lang w:eastAsia="ar-SA"/>
        </w:rPr>
        <w:t>ide artigo 4º, incisos I e II, da Lei Federal nº 12.527, de 18 de novembro de 2011, e artigo 4º, incisos I e II do Decreto Estadual nº 49.111, de 16 de maio de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6742" w14:textId="77777777" w:rsidR="00B13A6B" w:rsidRDefault="00B13A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D92E" w14:textId="77777777" w:rsidR="007B19CD" w:rsidRDefault="007B19CD">
    <w:pPr>
      <w:pStyle w:val="Cabealho"/>
      <w:jc w:val="center"/>
    </w:pPr>
  </w:p>
  <w:p w14:paraId="52C57AE6" w14:textId="77777777" w:rsidR="007B19CD" w:rsidRDefault="007B19CD">
    <w:pPr>
      <w:pStyle w:val="Cabealho"/>
      <w:jc w:val="center"/>
    </w:pPr>
  </w:p>
  <w:p w14:paraId="7D08A470" w14:textId="77777777" w:rsidR="007B19CD" w:rsidRDefault="007B19CD">
    <w:pPr>
      <w:pStyle w:val="Cabealho"/>
      <w:jc w:val="center"/>
    </w:pPr>
  </w:p>
  <w:p w14:paraId="4F99698D" w14:textId="77777777" w:rsidR="007B19CD" w:rsidRDefault="003E095B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0" wp14:anchorId="14BE6CFA" wp14:editId="6867682B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200C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91E51D0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5B357027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E6CFA" id="Group 5" o:spid="_x0000_s1026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14:paraId="6214200C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91E51D0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5B357027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4B7332A5" w14:textId="77777777" w:rsidR="007B19CD" w:rsidRDefault="007B19CD">
    <w:pPr>
      <w:pStyle w:val="Cabealho"/>
      <w:jc w:val="center"/>
    </w:pPr>
  </w:p>
  <w:p w14:paraId="1D6AB76A" w14:textId="77777777" w:rsidR="007B19CD" w:rsidRDefault="007B19CD">
    <w:pPr>
      <w:pStyle w:val="Cabealho"/>
    </w:pPr>
  </w:p>
  <w:p w14:paraId="220B1E53" w14:textId="77777777" w:rsidR="00653B30" w:rsidRDefault="00653B30">
    <w:pPr>
      <w:pStyle w:val="Cabealho"/>
    </w:pPr>
  </w:p>
  <w:p w14:paraId="1F970E33" w14:textId="77777777" w:rsidR="007B19CD" w:rsidRDefault="007B19CD">
    <w:pPr>
      <w:pStyle w:val="Cabealho"/>
    </w:pPr>
  </w:p>
  <w:p w14:paraId="01088F47" w14:textId="5107B218" w:rsidR="009E5E6E" w:rsidRPr="00B27D06" w:rsidRDefault="009E5E6E" w:rsidP="00B27D06">
    <w:pPr>
      <w:pStyle w:val="Cabealho"/>
      <w:tabs>
        <w:tab w:val="clear" w:pos="4419"/>
        <w:tab w:val="clear" w:pos="8838"/>
        <w:tab w:val="left" w:pos="2907"/>
      </w:tabs>
      <w:rPr>
        <w:color w:val="auto"/>
      </w:rPr>
    </w:pPr>
    <w:r w:rsidRPr="00B27D06">
      <w:rPr>
        <w:color w:val="auto"/>
      </w:rPr>
      <w:t>S</w:t>
    </w:r>
    <w:r w:rsidR="00722108" w:rsidRPr="00B27D06">
      <w:rPr>
        <w:color w:val="auto"/>
      </w:rPr>
      <w:t>EDUC</w:t>
    </w:r>
    <w:r w:rsidR="00B27D06" w:rsidRPr="00B27D06">
      <w:rPr>
        <w:color w:val="auto"/>
      </w:rPr>
      <w:tab/>
    </w:r>
  </w:p>
  <w:p w14:paraId="406D349D" w14:textId="7CD8677B" w:rsidR="007B19CD" w:rsidRPr="00B27D06" w:rsidRDefault="00A531EB">
    <w:pPr>
      <w:pStyle w:val="Cabealho"/>
      <w:rPr>
        <w:color w:val="auto"/>
      </w:rPr>
    </w:pPr>
    <w:r w:rsidRPr="00B27D06">
      <w:rPr>
        <w:color w:val="auto"/>
      </w:rPr>
      <w:t xml:space="preserve">decisão Nº </w:t>
    </w:r>
    <w:r w:rsidR="00B27D06" w:rsidRPr="00B27D06">
      <w:rPr>
        <w:color w:val="auto"/>
      </w:rPr>
      <w:t>05</w:t>
    </w:r>
    <w:r w:rsidR="007B19CD" w:rsidRPr="00B27D06">
      <w:rPr>
        <w:color w:val="auto"/>
      </w:rPr>
      <w:t>/20</w:t>
    </w:r>
    <w:r w:rsidR="00291F61" w:rsidRPr="00B27D06">
      <w:rPr>
        <w:color w:val="auto"/>
      </w:rPr>
      <w:t>20</w:t>
    </w:r>
  </w:p>
  <w:p w14:paraId="3888501E" w14:textId="4A74C2FC" w:rsidR="007B19CD" w:rsidRPr="00B27D06" w:rsidRDefault="000A5570">
    <w:pPr>
      <w:pStyle w:val="Cabealho"/>
      <w:tabs>
        <w:tab w:val="right" w:pos="8460"/>
      </w:tabs>
      <w:rPr>
        <w:color w:val="auto"/>
      </w:rPr>
    </w:pPr>
    <w:r w:rsidRPr="00B27D06">
      <w:rPr>
        <w:color w:val="auto"/>
      </w:rPr>
      <w:t>20</w:t>
    </w:r>
    <w:r w:rsidR="00291F61" w:rsidRPr="00B27D06">
      <w:rPr>
        <w:color w:val="auto"/>
      </w:rPr>
      <w:t>20</w:t>
    </w:r>
    <w:r w:rsidRPr="00B27D06">
      <w:rPr>
        <w:color w:val="auto"/>
      </w:rPr>
      <w:t>/</w:t>
    </w:r>
    <w:r w:rsidR="00291F61" w:rsidRPr="00B27D06">
      <w:rPr>
        <w:color w:val="auto"/>
      </w:rPr>
      <w:t>SEMA</w:t>
    </w:r>
  </w:p>
  <w:p w14:paraId="60764F1C" w14:textId="77777777" w:rsidR="007B19CD" w:rsidRDefault="007B19CD">
    <w:pPr>
      <w:pStyle w:val="Cabealho"/>
      <w:tabs>
        <w:tab w:val="right" w:pos="84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DEF7" w14:textId="77777777" w:rsidR="00B13A6B" w:rsidRDefault="00B13A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A0784"/>
    <w:multiLevelType w:val="hybridMultilevel"/>
    <w:tmpl w:val="8974CBB0"/>
    <w:lvl w:ilvl="0" w:tplc="35D476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1"/>
    <w:rsid w:val="0000012F"/>
    <w:rsid w:val="00004485"/>
    <w:rsid w:val="0000506F"/>
    <w:rsid w:val="00007D38"/>
    <w:rsid w:val="00023AE6"/>
    <w:rsid w:val="00042441"/>
    <w:rsid w:val="00056CC3"/>
    <w:rsid w:val="00057C92"/>
    <w:rsid w:val="000676EB"/>
    <w:rsid w:val="000A5570"/>
    <w:rsid w:val="000A7952"/>
    <w:rsid w:val="000B2F25"/>
    <w:rsid w:val="000D1448"/>
    <w:rsid w:val="000E3D22"/>
    <w:rsid w:val="000E71E4"/>
    <w:rsid w:val="00104980"/>
    <w:rsid w:val="00113694"/>
    <w:rsid w:val="00113ACE"/>
    <w:rsid w:val="001157B6"/>
    <w:rsid w:val="0011599F"/>
    <w:rsid w:val="001342A3"/>
    <w:rsid w:val="00135DCB"/>
    <w:rsid w:val="00146810"/>
    <w:rsid w:val="001935F1"/>
    <w:rsid w:val="001F4DCF"/>
    <w:rsid w:val="0020448F"/>
    <w:rsid w:val="0020492B"/>
    <w:rsid w:val="00206708"/>
    <w:rsid w:val="002201C5"/>
    <w:rsid w:val="002253A1"/>
    <w:rsid w:val="00250424"/>
    <w:rsid w:val="00250FFE"/>
    <w:rsid w:val="00266EE3"/>
    <w:rsid w:val="002824E8"/>
    <w:rsid w:val="002910B5"/>
    <w:rsid w:val="00291F61"/>
    <w:rsid w:val="002960C7"/>
    <w:rsid w:val="002974BA"/>
    <w:rsid w:val="002A79F1"/>
    <w:rsid w:val="002B3D10"/>
    <w:rsid w:val="002B44D4"/>
    <w:rsid w:val="002C03BF"/>
    <w:rsid w:val="002D5584"/>
    <w:rsid w:val="002E2EE9"/>
    <w:rsid w:val="002F3136"/>
    <w:rsid w:val="002F5568"/>
    <w:rsid w:val="00315AFA"/>
    <w:rsid w:val="0032014A"/>
    <w:rsid w:val="00335BC1"/>
    <w:rsid w:val="003371EA"/>
    <w:rsid w:val="00346EBA"/>
    <w:rsid w:val="00360AA5"/>
    <w:rsid w:val="00361F6C"/>
    <w:rsid w:val="00366667"/>
    <w:rsid w:val="0037062D"/>
    <w:rsid w:val="003751A4"/>
    <w:rsid w:val="00397EDF"/>
    <w:rsid w:val="003A7515"/>
    <w:rsid w:val="003B2267"/>
    <w:rsid w:val="003C39F0"/>
    <w:rsid w:val="003E095B"/>
    <w:rsid w:val="003E096E"/>
    <w:rsid w:val="003E1882"/>
    <w:rsid w:val="003E64B1"/>
    <w:rsid w:val="003E6BFA"/>
    <w:rsid w:val="003F0A12"/>
    <w:rsid w:val="004213EA"/>
    <w:rsid w:val="00424244"/>
    <w:rsid w:val="0042429C"/>
    <w:rsid w:val="00440968"/>
    <w:rsid w:val="00452346"/>
    <w:rsid w:val="00463861"/>
    <w:rsid w:val="004A2399"/>
    <w:rsid w:val="004A6BA1"/>
    <w:rsid w:val="004B0BB2"/>
    <w:rsid w:val="004B5864"/>
    <w:rsid w:val="004B786B"/>
    <w:rsid w:val="004D4AB2"/>
    <w:rsid w:val="004E4399"/>
    <w:rsid w:val="005033BD"/>
    <w:rsid w:val="005056FA"/>
    <w:rsid w:val="00516F0A"/>
    <w:rsid w:val="005262EA"/>
    <w:rsid w:val="00527E7B"/>
    <w:rsid w:val="005337EA"/>
    <w:rsid w:val="0053588C"/>
    <w:rsid w:val="00536C22"/>
    <w:rsid w:val="00556F78"/>
    <w:rsid w:val="00563384"/>
    <w:rsid w:val="00573034"/>
    <w:rsid w:val="005761B7"/>
    <w:rsid w:val="0058747A"/>
    <w:rsid w:val="005B19E9"/>
    <w:rsid w:val="005B2121"/>
    <w:rsid w:val="005B3A6B"/>
    <w:rsid w:val="005B675B"/>
    <w:rsid w:val="005C11F8"/>
    <w:rsid w:val="005C7F6A"/>
    <w:rsid w:val="005D3BE6"/>
    <w:rsid w:val="005E79B2"/>
    <w:rsid w:val="005E7B2F"/>
    <w:rsid w:val="005F0E34"/>
    <w:rsid w:val="005F0F97"/>
    <w:rsid w:val="00602307"/>
    <w:rsid w:val="00614F27"/>
    <w:rsid w:val="00647D79"/>
    <w:rsid w:val="00653B30"/>
    <w:rsid w:val="006640DA"/>
    <w:rsid w:val="00680070"/>
    <w:rsid w:val="0068115C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616D"/>
    <w:rsid w:val="006E38B6"/>
    <w:rsid w:val="00707467"/>
    <w:rsid w:val="00712717"/>
    <w:rsid w:val="00722108"/>
    <w:rsid w:val="007279F2"/>
    <w:rsid w:val="00737489"/>
    <w:rsid w:val="00750635"/>
    <w:rsid w:val="007549B0"/>
    <w:rsid w:val="007571BD"/>
    <w:rsid w:val="007758E1"/>
    <w:rsid w:val="00795586"/>
    <w:rsid w:val="007A224E"/>
    <w:rsid w:val="007A42A5"/>
    <w:rsid w:val="007A634F"/>
    <w:rsid w:val="007A741F"/>
    <w:rsid w:val="007B1467"/>
    <w:rsid w:val="007B19CD"/>
    <w:rsid w:val="007B7991"/>
    <w:rsid w:val="007C38DC"/>
    <w:rsid w:val="007C60CF"/>
    <w:rsid w:val="007D1549"/>
    <w:rsid w:val="007D606B"/>
    <w:rsid w:val="007E1D81"/>
    <w:rsid w:val="007E3110"/>
    <w:rsid w:val="008054E4"/>
    <w:rsid w:val="00825841"/>
    <w:rsid w:val="0083274A"/>
    <w:rsid w:val="0086102E"/>
    <w:rsid w:val="00884E4D"/>
    <w:rsid w:val="008922DA"/>
    <w:rsid w:val="008B452B"/>
    <w:rsid w:val="008F0133"/>
    <w:rsid w:val="00902EFD"/>
    <w:rsid w:val="00930E01"/>
    <w:rsid w:val="00951DE0"/>
    <w:rsid w:val="00953BB9"/>
    <w:rsid w:val="00962302"/>
    <w:rsid w:val="00972C3B"/>
    <w:rsid w:val="009746AE"/>
    <w:rsid w:val="00981542"/>
    <w:rsid w:val="00984D2B"/>
    <w:rsid w:val="009A1363"/>
    <w:rsid w:val="009A13C2"/>
    <w:rsid w:val="009B65C7"/>
    <w:rsid w:val="009C4425"/>
    <w:rsid w:val="009E483E"/>
    <w:rsid w:val="009E53B2"/>
    <w:rsid w:val="009E5E6E"/>
    <w:rsid w:val="00A07611"/>
    <w:rsid w:val="00A127AC"/>
    <w:rsid w:val="00A32D04"/>
    <w:rsid w:val="00A34FE6"/>
    <w:rsid w:val="00A367E4"/>
    <w:rsid w:val="00A51F8E"/>
    <w:rsid w:val="00A531EB"/>
    <w:rsid w:val="00A81246"/>
    <w:rsid w:val="00A87C95"/>
    <w:rsid w:val="00A973BD"/>
    <w:rsid w:val="00AA331C"/>
    <w:rsid w:val="00AB5CB0"/>
    <w:rsid w:val="00AC46F4"/>
    <w:rsid w:val="00AE5FFF"/>
    <w:rsid w:val="00AF4CD4"/>
    <w:rsid w:val="00B00997"/>
    <w:rsid w:val="00B03657"/>
    <w:rsid w:val="00B07215"/>
    <w:rsid w:val="00B13A6B"/>
    <w:rsid w:val="00B15985"/>
    <w:rsid w:val="00B20EE6"/>
    <w:rsid w:val="00B27D06"/>
    <w:rsid w:val="00B36B31"/>
    <w:rsid w:val="00B36E1B"/>
    <w:rsid w:val="00B37C99"/>
    <w:rsid w:val="00B40C3F"/>
    <w:rsid w:val="00B664ED"/>
    <w:rsid w:val="00B66BE4"/>
    <w:rsid w:val="00B76EB6"/>
    <w:rsid w:val="00B829C2"/>
    <w:rsid w:val="00B845C7"/>
    <w:rsid w:val="00BA0920"/>
    <w:rsid w:val="00BC2BC9"/>
    <w:rsid w:val="00BC6C76"/>
    <w:rsid w:val="00BD7D2B"/>
    <w:rsid w:val="00BE2E53"/>
    <w:rsid w:val="00C039A5"/>
    <w:rsid w:val="00C23C28"/>
    <w:rsid w:val="00C34F5F"/>
    <w:rsid w:val="00C66A7E"/>
    <w:rsid w:val="00C8151F"/>
    <w:rsid w:val="00C823E1"/>
    <w:rsid w:val="00C86A85"/>
    <w:rsid w:val="00C963B7"/>
    <w:rsid w:val="00C96EFC"/>
    <w:rsid w:val="00CA6598"/>
    <w:rsid w:val="00CE3EC7"/>
    <w:rsid w:val="00CE4A4B"/>
    <w:rsid w:val="00CF7CFC"/>
    <w:rsid w:val="00D279D4"/>
    <w:rsid w:val="00D44320"/>
    <w:rsid w:val="00D54394"/>
    <w:rsid w:val="00D67B8B"/>
    <w:rsid w:val="00D933DE"/>
    <w:rsid w:val="00D93C25"/>
    <w:rsid w:val="00DA0A9E"/>
    <w:rsid w:val="00DA7F4A"/>
    <w:rsid w:val="00DC30F4"/>
    <w:rsid w:val="00DC44F4"/>
    <w:rsid w:val="00DF4B00"/>
    <w:rsid w:val="00DF4E4C"/>
    <w:rsid w:val="00E277C9"/>
    <w:rsid w:val="00E347E0"/>
    <w:rsid w:val="00E50C7C"/>
    <w:rsid w:val="00E54210"/>
    <w:rsid w:val="00E60174"/>
    <w:rsid w:val="00E61454"/>
    <w:rsid w:val="00E658A0"/>
    <w:rsid w:val="00E71A7A"/>
    <w:rsid w:val="00E75819"/>
    <w:rsid w:val="00EB4BC5"/>
    <w:rsid w:val="00EB519F"/>
    <w:rsid w:val="00EC5A40"/>
    <w:rsid w:val="00EC5C43"/>
    <w:rsid w:val="00EE0E72"/>
    <w:rsid w:val="00EF0F51"/>
    <w:rsid w:val="00EF0F55"/>
    <w:rsid w:val="00EF2098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52925"/>
    <w:rsid w:val="00F5375A"/>
    <w:rsid w:val="00F62E2E"/>
    <w:rsid w:val="00F6364F"/>
    <w:rsid w:val="00F76F2C"/>
    <w:rsid w:val="00F8161B"/>
    <w:rsid w:val="00F93C5C"/>
    <w:rsid w:val="00F96C48"/>
    <w:rsid w:val="00FB41D2"/>
    <w:rsid w:val="00FB76DA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E8B7"/>
  <w15:docId w15:val="{C9993839-EFBB-4679-AD5C-4B60B52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7062D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3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3A1"/>
    <w:rPr>
      <w:rFonts w:ascii="Arial" w:hAnsi="Arial" w:cs="Arial"/>
      <w:color w:val="00000A"/>
    </w:rPr>
  </w:style>
  <w:style w:type="character" w:styleId="Refdenotaderodap">
    <w:name w:val="footnote reference"/>
    <w:basedOn w:val="Fontepargpadro"/>
    <w:uiPriority w:val="99"/>
    <w:semiHidden/>
    <w:unhideWhenUsed/>
    <w:rsid w:val="002253A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B13A6B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E0FB-EF24-4557-BE1C-F968E5AB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 Barcellos</cp:lastModifiedBy>
  <cp:revision>6</cp:revision>
  <cp:lastPrinted>2004-02-18T20:05:00Z</cp:lastPrinted>
  <dcterms:created xsi:type="dcterms:W3CDTF">2020-05-26T19:55:00Z</dcterms:created>
  <dcterms:modified xsi:type="dcterms:W3CDTF">2020-06-22T16:50:00Z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