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3F" w:rsidRDefault="00B44F3F" w:rsidP="0021217A">
      <w:pPr>
        <w:rPr>
          <w:b/>
          <w:color w:val="auto"/>
        </w:rPr>
      </w:pPr>
    </w:p>
    <w:p w:rsidR="00B44F3F" w:rsidRPr="00CA6598" w:rsidRDefault="00B44F3F" w:rsidP="00A15F17">
      <w:pPr>
        <w:ind w:left="2835"/>
      </w:pPr>
      <w:r w:rsidRPr="00766B72">
        <w:rPr>
          <w:b/>
          <w:color w:val="auto"/>
        </w:rPr>
        <w:t xml:space="preserve">RECURSO. PEDIDO DE ACESSO </w:t>
      </w:r>
      <w:r w:rsidR="007968DA">
        <w:rPr>
          <w:b/>
          <w:color w:val="auto"/>
        </w:rPr>
        <w:t xml:space="preserve">À INFORMAÇÃO DIRECIONADO À CORSAN </w:t>
      </w:r>
      <w:r w:rsidR="00CD67D2" w:rsidRPr="00766B72">
        <w:rPr>
          <w:b/>
          <w:color w:val="auto"/>
        </w:rPr>
        <w:t>REFERENTE</w:t>
      </w:r>
      <w:r w:rsidRPr="00766B72">
        <w:rPr>
          <w:b/>
          <w:color w:val="auto"/>
        </w:rPr>
        <w:t xml:space="preserve"> </w:t>
      </w:r>
      <w:r w:rsidR="00CD67D2" w:rsidRPr="00766B72">
        <w:rPr>
          <w:b/>
          <w:color w:val="auto"/>
        </w:rPr>
        <w:t>À</w:t>
      </w:r>
      <w:r w:rsidR="00766B72" w:rsidRPr="00766B72">
        <w:rPr>
          <w:b/>
          <w:color w:val="auto"/>
        </w:rPr>
        <w:t xml:space="preserve"> DATA DE ENTREGA, AO HISTÓRICO DE PAGAMENTOS E À ORIGEM DOS RECURSOS FINANCEIROS DOS PROJETOS PARA O SISTEMA DE ABASTECIMENTO DE ÁGUA DOS MUNICÍPIOS DE BENTO GONÇALVES, PASSO FUNDO, RIO GRANDE E SANTA MARIA, PERTENCENTES AO </w:t>
      </w:r>
      <w:r w:rsidR="007968DA">
        <w:rPr>
          <w:b/>
          <w:color w:val="auto"/>
        </w:rPr>
        <w:t xml:space="preserve">CONTRATO </w:t>
      </w:r>
      <w:r w:rsidR="00C10FA5" w:rsidRPr="00766B72">
        <w:rPr>
          <w:b/>
          <w:color w:val="auto"/>
        </w:rPr>
        <w:t>458/13</w:t>
      </w:r>
      <w:r w:rsidR="00197C36" w:rsidRPr="00766B72">
        <w:rPr>
          <w:b/>
          <w:color w:val="auto"/>
        </w:rPr>
        <w:t>.</w:t>
      </w:r>
      <w:r w:rsidR="0001297B">
        <w:rPr>
          <w:b/>
          <w:color w:val="auto"/>
        </w:rPr>
        <w:t xml:space="preserve"> DISCORDÂNCIA DO INTERESSADO QUANTO AO MÉRITO DA INFORMAÇÃO FORNECIDA E </w:t>
      </w:r>
      <w:r w:rsidR="00EC2E02" w:rsidRPr="00A95B62">
        <w:rPr>
          <w:b/>
          <w:color w:val="auto"/>
        </w:rPr>
        <w:t>PEDIDO DE INFORMAÇÃO NÃO SOLICITADA NA ORIGEM</w:t>
      </w:r>
      <w:r w:rsidRPr="00766B72">
        <w:rPr>
          <w:b/>
          <w:color w:val="auto"/>
        </w:rPr>
        <w:t xml:space="preserve">. </w:t>
      </w:r>
      <w:r w:rsidR="00A64617" w:rsidRPr="00766B72">
        <w:rPr>
          <w:b/>
          <w:color w:val="auto"/>
        </w:rPr>
        <w:t xml:space="preserve">RECURSO </w:t>
      </w:r>
      <w:r w:rsidR="00766B72">
        <w:rPr>
          <w:b/>
          <w:color w:val="auto"/>
        </w:rPr>
        <w:t xml:space="preserve">NÃO </w:t>
      </w:r>
      <w:r w:rsidR="00A15F17">
        <w:rPr>
          <w:b/>
          <w:color w:val="auto"/>
        </w:rPr>
        <w:t>CONHECIDO</w:t>
      </w:r>
    </w:p>
    <w:p w:rsidR="00B44F3F" w:rsidRPr="00CA6598" w:rsidRDefault="00B44F3F" w:rsidP="00B44F3F"/>
    <w:p w:rsidR="00B44F3F" w:rsidRPr="00CA6598" w:rsidRDefault="00B44F3F" w:rsidP="00B44F3F">
      <w:r w:rsidRPr="00CA6598">
        <w:t>RECURSO</w:t>
      </w:r>
    </w:p>
    <w:p w:rsidR="00B44F3F" w:rsidRPr="00CA6598" w:rsidRDefault="00B44F3F" w:rsidP="00B44F3F"/>
    <w:p w:rsidR="00B44F3F" w:rsidRPr="000D1F42" w:rsidRDefault="00197C36" w:rsidP="00B44F3F">
      <w:pPr>
        <w:rPr>
          <w:color w:val="auto"/>
        </w:rPr>
      </w:pPr>
      <w:r>
        <w:rPr>
          <w:color w:val="auto"/>
        </w:rPr>
        <w:t>DEMANDA Nº 2</w:t>
      </w:r>
      <w:r w:rsidR="0032068D">
        <w:rPr>
          <w:color w:val="auto"/>
        </w:rPr>
        <w:t>4</w:t>
      </w:r>
      <w:r>
        <w:rPr>
          <w:color w:val="auto"/>
        </w:rPr>
        <w:t>.</w:t>
      </w:r>
      <w:r w:rsidR="0032068D">
        <w:rPr>
          <w:color w:val="auto"/>
        </w:rPr>
        <w:t xml:space="preserve">927 </w:t>
      </w:r>
      <w:r w:rsidR="003A10C1">
        <w:rPr>
          <w:color w:val="auto"/>
        </w:rPr>
        <w:t xml:space="preserve">                                                                                     </w:t>
      </w:r>
      <w:r w:rsidR="0032068D">
        <w:rPr>
          <w:color w:val="auto"/>
        </w:rPr>
        <w:t>CORSAN</w:t>
      </w:r>
    </w:p>
    <w:p w:rsidR="00B44F3F" w:rsidRPr="000D1F42" w:rsidRDefault="00B44F3F" w:rsidP="00B44F3F">
      <w:pPr>
        <w:rPr>
          <w:color w:val="auto"/>
        </w:rPr>
      </w:pPr>
    </w:p>
    <w:p w:rsidR="0061290F" w:rsidRDefault="0032068D" w:rsidP="0061290F">
      <w:pPr>
        <w:jc w:val="left"/>
        <w:rPr>
          <w:color w:val="auto"/>
        </w:rPr>
      </w:pPr>
      <w:r>
        <w:rPr>
          <w:color w:val="auto"/>
        </w:rPr>
        <w:t>ROGÉRIO FERRAZ</w:t>
      </w:r>
      <w:r w:rsidR="003A10C1">
        <w:rPr>
          <w:color w:val="auto"/>
        </w:rPr>
        <w:t xml:space="preserve">                                                                     RECORRENTE</w:t>
      </w:r>
    </w:p>
    <w:p w:rsidR="0032068D" w:rsidRDefault="0032068D" w:rsidP="0061290F">
      <w:pPr>
        <w:jc w:val="left"/>
        <w:rPr>
          <w:color w:val="auto"/>
        </w:rPr>
      </w:pPr>
    </w:p>
    <w:p w:rsidR="0061290F" w:rsidRDefault="0061290F" w:rsidP="0061290F">
      <w:pPr>
        <w:jc w:val="left"/>
      </w:pPr>
    </w:p>
    <w:p w:rsidR="00B44F3F" w:rsidRPr="00CA6598" w:rsidRDefault="00B44F3F" w:rsidP="0061290F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61290F" w:rsidRDefault="0061290F" w:rsidP="00B44F3F">
      <w:pPr>
        <w:pStyle w:val="PargrafoNormal"/>
        <w:spacing w:after="0"/>
      </w:pPr>
    </w:p>
    <w:p w:rsidR="00B44F3F" w:rsidRPr="00CA6598" w:rsidRDefault="00B44F3F" w:rsidP="00B44F3F">
      <w:pPr>
        <w:pStyle w:val="PargrafoNormal"/>
        <w:spacing w:after="0"/>
      </w:pPr>
      <w:r w:rsidRPr="00CA6598">
        <w:t>Vista, relatada e discutida a demanda.</w:t>
      </w:r>
    </w:p>
    <w:p w:rsidR="00B44F3F" w:rsidRDefault="00B44F3F" w:rsidP="00B44F3F">
      <w:pPr>
        <w:pStyle w:val="PargrafoNormal"/>
        <w:spacing w:after="0"/>
        <w:rPr>
          <w:color w:val="auto"/>
        </w:rPr>
      </w:pPr>
      <w:r w:rsidRPr="00CA6598">
        <w:t xml:space="preserve">Acordam os integrantes da Comissão Mista de Reavaliação de </w:t>
      </w:r>
      <w:r w:rsidRPr="00E8624C">
        <w:rPr>
          <w:color w:val="auto"/>
        </w:rPr>
        <w:t>Informações – CMRI/RS</w:t>
      </w:r>
      <w:r w:rsidRPr="00D95BE5">
        <w:rPr>
          <w:color w:val="auto"/>
        </w:rPr>
        <w:t xml:space="preserve">, </w:t>
      </w:r>
      <w:r w:rsidR="001A03B2" w:rsidRPr="003E0CD1">
        <w:rPr>
          <w:color w:val="auto"/>
        </w:rPr>
        <w:t>em n</w:t>
      </w:r>
      <w:r w:rsidR="001A03B2">
        <w:rPr>
          <w:color w:val="auto"/>
        </w:rPr>
        <w:t>ão</w:t>
      </w:r>
      <w:r w:rsidR="001A03B2" w:rsidRPr="003E0CD1">
        <w:rPr>
          <w:color w:val="auto"/>
        </w:rPr>
        <w:t xml:space="preserve"> conhece</w:t>
      </w:r>
      <w:r w:rsidR="001A03B2">
        <w:rPr>
          <w:color w:val="auto"/>
        </w:rPr>
        <w:t>r</w:t>
      </w:r>
      <w:r w:rsidR="001A03B2" w:rsidRPr="003E0CD1">
        <w:rPr>
          <w:color w:val="auto"/>
        </w:rPr>
        <w:t xml:space="preserve"> o recurso.</w:t>
      </w:r>
    </w:p>
    <w:p w:rsidR="003A10C1" w:rsidRPr="00CA6598" w:rsidRDefault="003A10C1" w:rsidP="00B44F3F">
      <w:pPr>
        <w:pStyle w:val="PargrafoNormal"/>
        <w:spacing w:after="0"/>
      </w:pPr>
    </w:p>
    <w:p w:rsidR="00E24259" w:rsidRPr="003A10C1" w:rsidRDefault="003A10C1" w:rsidP="003A10C1">
      <w:pPr>
        <w:pStyle w:val="PargrafoNormal"/>
        <w:spacing w:after="0"/>
      </w:pPr>
      <w:r w:rsidRPr="00082568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Segurança Pública; da Secretaria de Planejamento, Orçamento e Gestão/Arquivo Público do Estado; da Secretaria da Justiça, Cidadania e Direitos Humanos; e da Secretaria da Saúde. </w:t>
      </w:r>
    </w:p>
    <w:p w:rsidR="00B44F3F" w:rsidRDefault="00B44F3F" w:rsidP="0021217A">
      <w:pPr>
        <w:pStyle w:val="PargrafoNormal"/>
        <w:spacing w:after="0"/>
        <w:ind w:firstLine="0"/>
        <w:jc w:val="center"/>
        <w:rPr>
          <w:color w:val="auto"/>
        </w:rPr>
      </w:pPr>
      <w:r w:rsidRPr="0021217A">
        <w:rPr>
          <w:color w:val="auto"/>
        </w:rPr>
        <w:lastRenderedPageBreak/>
        <w:t xml:space="preserve">Porto Alegre, </w:t>
      </w:r>
      <w:r w:rsidR="00D95BE5">
        <w:rPr>
          <w:color w:val="auto"/>
        </w:rPr>
        <w:t>9</w:t>
      </w:r>
      <w:r w:rsidRPr="0021217A">
        <w:rPr>
          <w:color w:val="auto"/>
        </w:rPr>
        <w:t xml:space="preserve"> de </w:t>
      </w:r>
      <w:r w:rsidR="00B432B5">
        <w:rPr>
          <w:color w:val="auto"/>
        </w:rPr>
        <w:t>ju</w:t>
      </w:r>
      <w:r w:rsidR="00D95BE5">
        <w:rPr>
          <w:color w:val="auto"/>
        </w:rPr>
        <w:t>nh</w:t>
      </w:r>
      <w:r w:rsidR="00B432B5">
        <w:rPr>
          <w:color w:val="auto"/>
        </w:rPr>
        <w:t>o de 20</w:t>
      </w:r>
      <w:r w:rsidR="00D95BE5">
        <w:rPr>
          <w:color w:val="auto"/>
        </w:rPr>
        <w:t>20</w:t>
      </w:r>
      <w:r w:rsidRPr="0021217A">
        <w:rPr>
          <w:color w:val="auto"/>
        </w:rPr>
        <w:t>.</w:t>
      </w:r>
    </w:p>
    <w:p w:rsidR="0021217A" w:rsidRDefault="0021217A" w:rsidP="0021217A">
      <w:pPr>
        <w:pStyle w:val="PargrafoNormal"/>
        <w:spacing w:after="0"/>
        <w:ind w:firstLine="0"/>
        <w:jc w:val="center"/>
        <w:rPr>
          <w:color w:val="auto"/>
        </w:rPr>
      </w:pPr>
    </w:p>
    <w:p w:rsidR="0021217A" w:rsidRPr="00CA6598" w:rsidRDefault="0021217A" w:rsidP="0021217A">
      <w:pPr>
        <w:pStyle w:val="PargrafoNormal"/>
        <w:spacing w:after="0"/>
        <w:ind w:firstLine="0"/>
        <w:jc w:val="center"/>
        <w:rPr>
          <w:color w:val="FF0000"/>
        </w:rPr>
      </w:pPr>
    </w:p>
    <w:p w:rsidR="00B44F3F" w:rsidRPr="00CA6598" w:rsidRDefault="00B44F3F" w:rsidP="0021217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SECRETARIA</w:t>
      </w:r>
      <w:r>
        <w:rPr>
          <w:caps w:val="0"/>
          <w:sz w:val="24"/>
          <w:szCs w:val="24"/>
        </w:rPr>
        <w:t xml:space="preserve"> </w:t>
      </w:r>
      <w:r w:rsidR="002B3661">
        <w:rPr>
          <w:caps w:val="0"/>
          <w:sz w:val="24"/>
          <w:szCs w:val="24"/>
        </w:rPr>
        <w:t>DA FAZENDA</w:t>
      </w:r>
      <w:r w:rsidR="00EF442A">
        <w:rPr>
          <w:caps w:val="0"/>
          <w:sz w:val="24"/>
          <w:szCs w:val="24"/>
        </w:rPr>
        <w:t>/CAGE</w:t>
      </w:r>
      <w:r w:rsidR="002B3661">
        <w:rPr>
          <w:caps w:val="0"/>
          <w:sz w:val="24"/>
          <w:szCs w:val="24"/>
        </w:rPr>
        <w:t>,</w:t>
      </w:r>
    </w:p>
    <w:p w:rsidR="00B44F3F" w:rsidRPr="00CA6598" w:rsidRDefault="00B44F3F" w:rsidP="0021217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Relator.</w:t>
      </w:r>
    </w:p>
    <w:p w:rsidR="00B44F3F" w:rsidRPr="00CA6598" w:rsidRDefault="00B44F3F" w:rsidP="00B44F3F">
      <w:pPr>
        <w:pStyle w:val="Assinatura"/>
        <w:spacing w:line="360" w:lineRule="auto"/>
        <w:rPr>
          <w:caps w:val="0"/>
          <w:sz w:val="24"/>
          <w:szCs w:val="24"/>
        </w:rPr>
      </w:pPr>
    </w:p>
    <w:p w:rsidR="00B44F3F" w:rsidRPr="00CA6598" w:rsidRDefault="00B44F3F" w:rsidP="00B44F3F">
      <w:pPr>
        <w:spacing w:line="360" w:lineRule="auto"/>
      </w:pPr>
    </w:p>
    <w:p w:rsidR="00B44F3F" w:rsidRPr="00CA6598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B44F3F" w:rsidRPr="00CA6598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</w:p>
    <w:p w:rsidR="00B44F3F" w:rsidRPr="00CA6598" w:rsidRDefault="000179DB" w:rsidP="00B44F3F">
      <w:pPr>
        <w:pStyle w:val="NomeJulgadorPadro"/>
        <w:spacing w:after="0"/>
        <w:rPr>
          <w:b w:val="0"/>
          <w:caps w:val="0"/>
          <w:u w:val="single"/>
        </w:rPr>
      </w:pPr>
      <w:r w:rsidRPr="000179DB">
        <w:rPr>
          <w:u w:val="single"/>
        </w:rPr>
        <w:t xml:space="preserve">SECRETARIA </w:t>
      </w:r>
      <w:r w:rsidR="00024CD5">
        <w:rPr>
          <w:u w:val="single"/>
        </w:rPr>
        <w:t>DA FAZENDA</w:t>
      </w:r>
      <w:r w:rsidR="00B44F3F" w:rsidRPr="00CA6598">
        <w:rPr>
          <w:u w:val="single"/>
        </w:rPr>
        <w:t xml:space="preserve"> </w:t>
      </w:r>
      <w:r w:rsidR="00315AA7">
        <w:rPr>
          <w:u w:val="single"/>
        </w:rPr>
        <w:t xml:space="preserve">– SEFAZ/CAGE </w:t>
      </w:r>
      <w:r w:rsidR="00B44F3F" w:rsidRPr="00CA6598">
        <w:rPr>
          <w:u w:val="single"/>
        </w:rPr>
        <w:t>(RElATOR)</w:t>
      </w:r>
      <w:r w:rsidR="00B44F3F" w:rsidRPr="00CA6598">
        <w:rPr>
          <w:b w:val="0"/>
          <w:caps w:val="0"/>
          <w:u w:val="single"/>
        </w:rPr>
        <w:t xml:space="preserve"> –</w:t>
      </w:r>
    </w:p>
    <w:p w:rsidR="00B44F3F" w:rsidRPr="002C62CB" w:rsidRDefault="00B44F3F" w:rsidP="00B44F3F">
      <w:pPr>
        <w:pStyle w:val="NomeJulgadorPadro"/>
        <w:spacing w:after="0"/>
        <w:rPr>
          <w:b w:val="0"/>
          <w:caps w:val="0"/>
          <w:color w:val="auto"/>
        </w:rPr>
      </w:pPr>
    </w:p>
    <w:p w:rsidR="005873F2" w:rsidRPr="002C62CB" w:rsidRDefault="00B44F3F" w:rsidP="001B56F4">
      <w:pPr>
        <w:pStyle w:val="PargrafoNormal"/>
        <w:rPr>
          <w:color w:val="auto"/>
        </w:rPr>
      </w:pPr>
      <w:r w:rsidRPr="002C62CB">
        <w:rPr>
          <w:color w:val="auto"/>
        </w:rPr>
        <w:t xml:space="preserve">Trata-se de pedido </w:t>
      </w:r>
      <w:r w:rsidR="001B56F4" w:rsidRPr="002C62CB">
        <w:rPr>
          <w:color w:val="auto"/>
        </w:rPr>
        <w:t xml:space="preserve">de acesso </w:t>
      </w:r>
      <w:r w:rsidR="00A91333" w:rsidRPr="002C62CB">
        <w:rPr>
          <w:color w:val="auto"/>
        </w:rPr>
        <w:t xml:space="preserve">à informação </w:t>
      </w:r>
      <w:r w:rsidRPr="002C62CB">
        <w:rPr>
          <w:color w:val="auto"/>
        </w:rPr>
        <w:t xml:space="preserve">apresentado por </w:t>
      </w:r>
      <w:r w:rsidR="00196BA5" w:rsidRPr="002C62CB">
        <w:rPr>
          <w:color w:val="auto"/>
        </w:rPr>
        <w:t>Rogério Ferraz</w:t>
      </w:r>
      <w:r w:rsidR="00823625">
        <w:rPr>
          <w:color w:val="auto"/>
        </w:rPr>
        <w:t>,</w:t>
      </w:r>
      <w:r w:rsidR="00A91333" w:rsidRPr="002C62CB">
        <w:rPr>
          <w:color w:val="auto"/>
        </w:rPr>
        <w:t xml:space="preserve"> em </w:t>
      </w:r>
      <w:r w:rsidR="00823625">
        <w:rPr>
          <w:color w:val="auto"/>
        </w:rPr>
        <w:t>31</w:t>
      </w:r>
      <w:r w:rsidR="0021217A" w:rsidRPr="002C62CB">
        <w:rPr>
          <w:color w:val="auto"/>
        </w:rPr>
        <w:t>/</w:t>
      </w:r>
      <w:r w:rsidR="005873F2" w:rsidRPr="002C62CB">
        <w:rPr>
          <w:color w:val="auto"/>
        </w:rPr>
        <w:t>0</w:t>
      </w:r>
      <w:r w:rsidR="00B7189F" w:rsidRPr="002C62CB">
        <w:rPr>
          <w:color w:val="auto"/>
        </w:rPr>
        <w:t>1</w:t>
      </w:r>
      <w:r w:rsidRPr="002C62CB">
        <w:rPr>
          <w:color w:val="auto"/>
        </w:rPr>
        <w:t>/20</w:t>
      </w:r>
      <w:r w:rsidR="005873F2" w:rsidRPr="002C62CB">
        <w:rPr>
          <w:color w:val="auto"/>
        </w:rPr>
        <w:t>20</w:t>
      </w:r>
      <w:r w:rsidR="00100703">
        <w:rPr>
          <w:color w:val="auto"/>
        </w:rPr>
        <w:t>.</w:t>
      </w:r>
      <w:r w:rsidRPr="002C62CB">
        <w:rPr>
          <w:color w:val="auto"/>
        </w:rPr>
        <w:t xml:space="preserve"> </w:t>
      </w:r>
      <w:r w:rsidR="00100703">
        <w:rPr>
          <w:color w:val="auto"/>
        </w:rPr>
        <w:t>O</w:t>
      </w:r>
      <w:r w:rsidR="00B7189F" w:rsidRPr="002C62CB">
        <w:rPr>
          <w:color w:val="auto"/>
        </w:rPr>
        <w:t xml:space="preserve"> demandante solicit</w:t>
      </w:r>
      <w:r w:rsidR="00307EF7">
        <w:rPr>
          <w:color w:val="auto"/>
        </w:rPr>
        <w:t>ou</w:t>
      </w:r>
      <w:r w:rsidR="00B7189F" w:rsidRPr="002C62CB">
        <w:rPr>
          <w:color w:val="auto"/>
        </w:rPr>
        <w:t xml:space="preserve"> </w:t>
      </w:r>
      <w:r w:rsidR="005873F2" w:rsidRPr="002C62CB">
        <w:rPr>
          <w:color w:val="auto"/>
        </w:rPr>
        <w:t>à</w:t>
      </w:r>
      <w:r w:rsidR="00B7189F" w:rsidRPr="002C62CB">
        <w:rPr>
          <w:color w:val="auto"/>
        </w:rPr>
        <w:t xml:space="preserve"> </w:t>
      </w:r>
      <w:r w:rsidR="005873F2" w:rsidRPr="002C62CB">
        <w:rPr>
          <w:color w:val="auto"/>
        </w:rPr>
        <w:t>C</w:t>
      </w:r>
      <w:r w:rsidR="00124EB8">
        <w:rPr>
          <w:color w:val="auto"/>
        </w:rPr>
        <w:t>orsan</w:t>
      </w:r>
      <w:r w:rsidR="005873F2" w:rsidRPr="002C62CB">
        <w:rPr>
          <w:color w:val="auto"/>
        </w:rPr>
        <w:t xml:space="preserve"> a data </w:t>
      </w:r>
      <w:r w:rsidR="00D07BA4">
        <w:rPr>
          <w:color w:val="auto"/>
        </w:rPr>
        <w:t>de entrega</w:t>
      </w:r>
      <w:r w:rsidR="007E1C89">
        <w:rPr>
          <w:color w:val="auto"/>
        </w:rPr>
        <w:t xml:space="preserve"> </w:t>
      </w:r>
      <w:r w:rsidR="00D07BA4">
        <w:rPr>
          <w:color w:val="auto"/>
        </w:rPr>
        <w:t>d</w:t>
      </w:r>
      <w:r w:rsidR="007E1C89">
        <w:rPr>
          <w:color w:val="auto"/>
        </w:rPr>
        <w:t>os</w:t>
      </w:r>
      <w:r w:rsidR="005873F2" w:rsidRPr="002C62CB">
        <w:rPr>
          <w:color w:val="auto"/>
        </w:rPr>
        <w:t xml:space="preserve"> projetos para o sistema de abastecimento de água </w:t>
      </w:r>
      <w:r w:rsidR="009E1051">
        <w:rPr>
          <w:color w:val="auto"/>
        </w:rPr>
        <w:t>dos municípios</w:t>
      </w:r>
      <w:r w:rsidR="005873F2" w:rsidRPr="002C62CB">
        <w:rPr>
          <w:color w:val="auto"/>
        </w:rPr>
        <w:t xml:space="preserve"> de Bento Gonçalves, Passo Fundo, Rio Grande e Santa Maria</w:t>
      </w:r>
      <w:r w:rsidR="004B1027">
        <w:rPr>
          <w:color w:val="auto"/>
        </w:rPr>
        <w:t>, todos pertencentes ao contrato 458</w:t>
      </w:r>
      <w:r w:rsidR="004B1027" w:rsidRPr="004B1027">
        <w:rPr>
          <w:color w:val="auto"/>
        </w:rPr>
        <w:t>/</w:t>
      </w:r>
      <w:r w:rsidR="004B1027">
        <w:rPr>
          <w:color w:val="auto"/>
        </w:rPr>
        <w:t>13</w:t>
      </w:r>
      <w:r w:rsidR="005873F2" w:rsidRPr="002C62CB">
        <w:rPr>
          <w:color w:val="auto"/>
        </w:rPr>
        <w:t>. Além da data de entrega, solicitou o histórico de pagamentos e a orige</w:t>
      </w:r>
      <w:r w:rsidR="000502D4">
        <w:rPr>
          <w:color w:val="auto"/>
        </w:rPr>
        <w:t>m</w:t>
      </w:r>
      <w:r w:rsidR="005873F2" w:rsidRPr="002C62CB">
        <w:rPr>
          <w:color w:val="auto"/>
        </w:rPr>
        <w:t xml:space="preserve"> dos recursos financeiros</w:t>
      </w:r>
      <w:r w:rsidR="002C62CB" w:rsidRPr="002C62CB">
        <w:rPr>
          <w:color w:val="auto"/>
        </w:rPr>
        <w:t xml:space="preserve"> </w:t>
      </w:r>
      <w:r w:rsidR="00C67BAF">
        <w:rPr>
          <w:color w:val="auto"/>
        </w:rPr>
        <w:t>relacionados a</w:t>
      </w:r>
      <w:r w:rsidR="000502D4">
        <w:rPr>
          <w:color w:val="auto"/>
        </w:rPr>
        <w:t>os</w:t>
      </w:r>
      <w:r w:rsidR="002C62CB" w:rsidRPr="002C62CB">
        <w:rPr>
          <w:color w:val="auto"/>
        </w:rPr>
        <w:t xml:space="preserve"> projeto</w:t>
      </w:r>
      <w:r w:rsidR="000502D4">
        <w:rPr>
          <w:color w:val="auto"/>
        </w:rPr>
        <w:t>s citados</w:t>
      </w:r>
      <w:r w:rsidR="005873F2" w:rsidRPr="002C62CB">
        <w:rPr>
          <w:color w:val="auto"/>
        </w:rPr>
        <w:t>.</w:t>
      </w:r>
    </w:p>
    <w:p w:rsidR="00A61148" w:rsidRPr="00E128B3" w:rsidRDefault="00D33B76" w:rsidP="00313EC6">
      <w:pPr>
        <w:pStyle w:val="PargrafoNormal"/>
        <w:rPr>
          <w:color w:val="auto"/>
        </w:rPr>
      </w:pPr>
      <w:r w:rsidRPr="001635C9">
        <w:rPr>
          <w:color w:val="auto"/>
        </w:rPr>
        <w:t xml:space="preserve">Em </w:t>
      </w:r>
      <w:r w:rsidR="001635C9" w:rsidRPr="001635C9">
        <w:rPr>
          <w:color w:val="auto"/>
        </w:rPr>
        <w:t>02</w:t>
      </w:r>
      <w:r w:rsidR="0006630D" w:rsidRPr="001635C9">
        <w:rPr>
          <w:color w:val="auto"/>
        </w:rPr>
        <w:t>/</w:t>
      </w:r>
      <w:r w:rsidR="001635C9" w:rsidRPr="001635C9">
        <w:rPr>
          <w:color w:val="auto"/>
        </w:rPr>
        <w:t>03</w:t>
      </w:r>
      <w:r w:rsidR="0006630D" w:rsidRPr="001635C9">
        <w:rPr>
          <w:color w:val="auto"/>
        </w:rPr>
        <w:t>/20</w:t>
      </w:r>
      <w:r w:rsidR="001635C9" w:rsidRPr="001635C9">
        <w:rPr>
          <w:color w:val="auto"/>
        </w:rPr>
        <w:t>20</w:t>
      </w:r>
      <w:r w:rsidR="0006630D" w:rsidRPr="001635C9">
        <w:rPr>
          <w:color w:val="auto"/>
        </w:rPr>
        <w:t xml:space="preserve">, </w:t>
      </w:r>
      <w:r w:rsidR="00E8624C" w:rsidRPr="001635C9">
        <w:rPr>
          <w:color w:val="auto"/>
        </w:rPr>
        <w:t xml:space="preserve">a </w:t>
      </w:r>
      <w:r w:rsidR="001635C9" w:rsidRPr="001635C9">
        <w:rPr>
          <w:color w:val="auto"/>
        </w:rPr>
        <w:t>C</w:t>
      </w:r>
      <w:r w:rsidR="00124EB8">
        <w:rPr>
          <w:color w:val="auto"/>
        </w:rPr>
        <w:t>orsan</w:t>
      </w:r>
      <w:r w:rsidR="001635C9">
        <w:rPr>
          <w:color w:val="auto"/>
        </w:rPr>
        <w:t xml:space="preserve"> respondeu ao cidadão</w:t>
      </w:r>
      <w:r w:rsidR="009E1051">
        <w:rPr>
          <w:color w:val="auto"/>
        </w:rPr>
        <w:t xml:space="preserve"> </w:t>
      </w:r>
      <w:r w:rsidR="00E424C2">
        <w:rPr>
          <w:color w:val="auto"/>
        </w:rPr>
        <w:t xml:space="preserve">afirmando </w:t>
      </w:r>
      <w:r w:rsidR="009E1051">
        <w:rPr>
          <w:color w:val="auto"/>
        </w:rPr>
        <w:t>que, após o encerramento do contrato</w:t>
      </w:r>
      <w:r w:rsidR="00C12CD4">
        <w:rPr>
          <w:color w:val="auto"/>
        </w:rPr>
        <w:t xml:space="preserve"> em 04</w:t>
      </w:r>
      <w:r w:rsidR="00C12CD4" w:rsidRPr="002C62CB">
        <w:rPr>
          <w:color w:val="auto"/>
        </w:rPr>
        <w:t>/0</w:t>
      </w:r>
      <w:r w:rsidR="00C12CD4">
        <w:rPr>
          <w:color w:val="auto"/>
        </w:rPr>
        <w:t>9</w:t>
      </w:r>
      <w:r w:rsidR="00C12CD4" w:rsidRPr="002C62CB">
        <w:rPr>
          <w:color w:val="auto"/>
        </w:rPr>
        <w:t>/20</w:t>
      </w:r>
      <w:r w:rsidR="00C12CD4">
        <w:rPr>
          <w:color w:val="auto"/>
        </w:rPr>
        <w:t>18,</w:t>
      </w:r>
      <w:r w:rsidR="009E1051">
        <w:rPr>
          <w:color w:val="auto"/>
        </w:rPr>
        <w:t xml:space="preserve"> a empresa STE fez a entrega dos produtos dos </w:t>
      </w:r>
      <w:r w:rsidR="00C23961">
        <w:rPr>
          <w:color w:val="auto"/>
        </w:rPr>
        <w:t>projetos</w:t>
      </w:r>
      <w:r w:rsidR="000575D4">
        <w:rPr>
          <w:color w:val="auto"/>
        </w:rPr>
        <w:t xml:space="preserve"> dos referidos municípios</w:t>
      </w:r>
      <w:r w:rsidR="009E1051">
        <w:rPr>
          <w:color w:val="auto"/>
        </w:rPr>
        <w:t>.</w:t>
      </w:r>
      <w:r w:rsidR="00C12CD4">
        <w:rPr>
          <w:color w:val="auto"/>
        </w:rPr>
        <w:t xml:space="preserve"> </w:t>
      </w:r>
      <w:r w:rsidR="003905F7">
        <w:rPr>
          <w:color w:val="auto"/>
        </w:rPr>
        <w:t>Informou</w:t>
      </w:r>
      <w:r w:rsidR="00823625">
        <w:rPr>
          <w:color w:val="auto"/>
        </w:rPr>
        <w:t>,</w:t>
      </w:r>
      <w:r w:rsidR="003905F7">
        <w:rPr>
          <w:color w:val="auto"/>
        </w:rPr>
        <w:t xml:space="preserve"> ainda</w:t>
      </w:r>
      <w:r w:rsidR="00823625">
        <w:rPr>
          <w:color w:val="auto"/>
        </w:rPr>
        <w:t>,</w:t>
      </w:r>
      <w:r w:rsidR="003905F7">
        <w:rPr>
          <w:color w:val="auto"/>
        </w:rPr>
        <w:t xml:space="preserve"> que </w:t>
      </w:r>
      <w:r w:rsidR="00955B21">
        <w:rPr>
          <w:color w:val="auto"/>
        </w:rPr>
        <w:t>o histórico de pagamento foi objeto de pedido de informação anterio</w:t>
      </w:r>
      <w:r w:rsidR="003905F7">
        <w:rPr>
          <w:color w:val="auto"/>
        </w:rPr>
        <w:t>rmente respondido por meio do protocolo número 24.921.</w:t>
      </w:r>
    </w:p>
    <w:p w:rsidR="00A44321" w:rsidRDefault="00EC5294" w:rsidP="00276232">
      <w:pPr>
        <w:pStyle w:val="PargrafoNormal"/>
        <w:rPr>
          <w:color w:val="auto"/>
        </w:rPr>
      </w:pPr>
      <w:r w:rsidRPr="00A44321">
        <w:rPr>
          <w:color w:val="auto"/>
        </w:rPr>
        <w:t>Inconformad</w:t>
      </w:r>
      <w:r w:rsidR="00A44321">
        <w:rPr>
          <w:color w:val="auto"/>
        </w:rPr>
        <w:t>o</w:t>
      </w:r>
      <w:r w:rsidRPr="00A44321">
        <w:rPr>
          <w:color w:val="auto"/>
        </w:rPr>
        <w:t xml:space="preserve"> com a resposta, </w:t>
      </w:r>
      <w:r w:rsidR="00E128B3" w:rsidRPr="00A44321">
        <w:rPr>
          <w:color w:val="auto"/>
        </w:rPr>
        <w:t xml:space="preserve">o </w:t>
      </w:r>
      <w:r w:rsidR="00A44321" w:rsidRPr="00A44321">
        <w:rPr>
          <w:color w:val="auto"/>
        </w:rPr>
        <w:t>cidadão</w:t>
      </w:r>
      <w:r w:rsidRPr="00A44321">
        <w:rPr>
          <w:color w:val="auto"/>
        </w:rPr>
        <w:t xml:space="preserve"> solicitou </w:t>
      </w:r>
      <w:r w:rsidR="00823625">
        <w:rPr>
          <w:color w:val="auto"/>
        </w:rPr>
        <w:t xml:space="preserve">o </w:t>
      </w:r>
      <w:r w:rsidRPr="00A44321">
        <w:rPr>
          <w:color w:val="auto"/>
        </w:rPr>
        <w:t>reexame da demanda</w:t>
      </w:r>
      <w:r w:rsidR="00823625">
        <w:rPr>
          <w:color w:val="auto"/>
        </w:rPr>
        <w:t>,</w:t>
      </w:r>
      <w:r w:rsidRPr="00A44321">
        <w:rPr>
          <w:color w:val="auto"/>
        </w:rPr>
        <w:t xml:space="preserve"> </w:t>
      </w:r>
      <w:r w:rsidR="00941982" w:rsidRPr="00A44321">
        <w:rPr>
          <w:color w:val="auto"/>
        </w:rPr>
        <w:t>no mesmo dia</w:t>
      </w:r>
      <w:r w:rsidRPr="00A44321">
        <w:rPr>
          <w:color w:val="auto"/>
        </w:rPr>
        <w:t xml:space="preserve"> </w:t>
      </w:r>
      <w:r w:rsidR="00A44321" w:rsidRPr="00A44321">
        <w:rPr>
          <w:color w:val="auto"/>
        </w:rPr>
        <w:t>02</w:t>
      </w:r>
      <w:r w:rsidR="00FE38FD" w:rsidRPr="00A44321">
        <w:rPr>
          <w:color w:val="auto"/>
        </w:rPr>
        <w:t>/</w:t>
      </w:r>
      <w:r w:rsidR="00A44321" w:rsidRPr="00A44321">
        <w:rPr>
          <w:color w:val="auto"/>
        </w:rPr>
        <w:t>03</w:t>
      </w:r>
      <w:r w:rsidR="00FE38FD" w:rsidRPr="00A44321">
        <w:rPr>
          <w:color w:val="auto"/>
        </w:rPr>
        <w:t>/20</w:t>
      </w:r>
      <w:r w:rsidR="00A44321" w:rsidRPr="00A44321">
        <w:rPr>
          <w:color w:val="auto"/>
        </w:rPr>
        <w:t>20</w:t>
      </w:r>
      <w:r w:rsidR="00C53D3E" w:rsidRPr="00A44321">
        <w:rPr>
          <w:color w:val="auto"/>
        </w:rPr>
        <w:t>, alegando que</w:t>
      </w:r>
      <w:r w:rsidR="00823625">
        <w:rPr>
          <w:color w:val="auto"/>
        </w:rPr>
        <w:t xml:space="preserve"> os</w:t>
      </w:r>
      <w:r w:rsidR="00A44321">
        <w:rPr>
          <w:color w:val="auto"/>
        </w:rPr>
        <w:t xml:space="preserve"> seus questionamentos não </w:t>
      </w:r>
      <w:r w:rsidR="005C7AE1">
        <w:rPr>
          <w:color w:val="auto"/>
        </w:rPr>
        <w:t>haviam sido</w:t>
      </w:r>
      <w:r w:rsidR="00A44321">
        <w:rPr>
          <w:color w:val="auto"/>
        </w:rPr>
        <w:t xml:space="preserve"> respondidos e mencionando supostas inconsistências em relação de pagamentos</w:t>
      </w:r>
      <w:r w:rsidR="0069787D">
        <w:rPr>
          <w:color w:val="auto"/>
        </w:rPr>
        <w:t xml:space="preserve"> pertinente ao contrato 458</w:t>
      </w:r>
      <w:r w:rsidR="0069787D" w:rsidRPr="004B1027">
        <w:rPr>
          <w:color w:val="auto"/>
        </w:rPr>
        <w:t>/</w:t>
      </w:r>
      <w:r w:rsidR="0069787D">
        <w:rPr>
          <w:color w:val="auto"/>
        </w:rPr>
        <w:t xml:space="preserve">13, </w:t>
      </w:r>
      <w:r w:rsidR="00A44321">
        <w:rPr>
          <w:color w:val="auto"/>
        </w:rPr>
        <w:t>anteriormente recebida.</w:t>
      </w:r>
    </w:p>
    <w:p w:rsidR="006962EF" w:rsidRDefault="004960E9" w:rsidP="00276232">
      <w:pPr>
        <w:pStyle w:val="PargrafoNormal"/>
        <w:rPr>
          <w:color w:val="auto"/>
        </w:rPr>
      </w:pPr>
      <w:r>
        <w:rPr>
          <w:color w:val="auto"/>
        </w:rPr>
        <w:lastRenderedPageBreak/>
        <w:t>Solicitou novamente, conforme</w:t>
      </w:r>
      <w:r w:rsidR="00823625">
        <w:rPr>
          <w:color w:val="auto"/>
        </w:rPr>
        <w:t xml:space="preserve"> o</w:t>
      </w:r>
      <w:r>
        <w:rPr>
          <w:color w:val="auto"/>
        </w:rPr>
        <w:t xml:space="preserve"> pedido inicial de informação, </w:t>
      </w:r>
      <w:r w:rsidRPr="004960E9">
        <w:rPr>
          <w:color w:val="auto"/>
        </w:rPr>
        <w:t>o histórico de pagamentos e a orige</w:t>
      </w:r>
      <w:r w:rsidR="009C4945">
        <w:rPr>
          <w:color w:val="auto"/>
        </w:rPr>
        <w:t>m</w:t>
      </w:r>
      <w:r w:rsidRPr="004960E9">
        <w:rPr>
          <w:color w:val="auto"/>
        </w:rPr>
        <w:t xml:space="preserve"> dos recursos financeiros d</w:t>
      </w:r>
      <w:r w:rsidR="0068307E">
        <w:rPr>
          <w:color w:val="auto"/>
        </w:rPr>
        <w:t>os projetos</w:t>
      </w:r>
      <w:r>
        <w:rPr>
          <w:color w:val="auto"/>
        </w:rPr>
        <w:t>.</w:t>
      </w:r>
      <w:r w:rsidR="006962EF">
        <w:rPr>
          <w:color w:val="auto"/>
        </w:rPr>
        <w:t xml:space="preserve"> Além disso, </w:t>
      </w:r>
      <w:r w:rsidR="00823625">
        <w:rPr>
          <w:color w:val="auto"/>
        </w:rPr>
        <w:t xml:space="preserve">requereu a </w:t>
      </w:r>
      <w:r w:rsidR="006962EF" w:rsidRPr="006962EF">
        <w:rPr>
          <w:color w:val="auto"/>
        </w:rPr>
        <w:t>cópia de todos os boletins de medição dos projetos referidos</w:t>
      </w:r>
      <w:r w:rsidR="006962EF">
        <w:rPr>
          <w:color w:val="auto"/>
        </w:rPr>
        <w:t xml:space="preserve"> e questionou</w:t>
      </w:r>
      <w:r w:rsidR="00A61148">
        <w:rPr>
          <w:color w:val="auto"/>
        </w:rPr>
        <w:t>:</w:t>
      </w:r>
    </w:p>
    <w:p w:rsidR="006962EF" w:rsidRDefault="006962EF" w:rsidP="00276232">
      <w:pPr>
        <w:pStyle w:val="PargrafoNormal"/>
        <w:rPr>
          <w:color w:val="auto"/>
        </w:rPr>
      </w:pPr>
    </w:p>
    <w:p w:rsidR="004960E9" w:rsidRPr="0006128C" w:rsidRDefault="006962EF" w:rsidP="009D7817">
      <w:pPr>
        <w:pStyle w:val="PargrafoNormal"/>
        <w:ind w:left="1416" w:firstLine="0"/>
        <w:rPr>
          <w:i/>
          <w:color w:val="auto"/>
          <w:sz w:val="22"/>
          <w:szCs w:val="22"/>
        </w:rPr>
      </w:pPr>
      <w:r w:rsidRPr="0006128C">
        <w:rPr>
          <w:i/>
          <w:color w:val="auto"/>
          <w:sz w:val="22"/>
          <w:szCs w:val="22"/>
        </w:rPr>
        <w:t>(...) 3 - Por que a prestadora de serviço entregou tais projetos APÓS o encerramento do contrato se ela teve 60 meses para fazer isso dentro do contrato? 4 - Se havia a possibilidade da Corsan aceitar os projetos até depois do encerramento do contrato, por que foram suspensos os Termos de Compromisso destes projetos junto à Caixa? 5 - Certamente estes projetos foram pagos com recursos próprios. Entre recursos do OGU e próprios a gestão preferiu pagar com recursos próprios. Por que?</w:t>
      </w:r>
    </w:p>
    <w:p w:rsidR="00EC5294" w:rsidRPr="00D95BE5" w:rsidRDefault="00EC5294" w:rsidP="009D7817">
      <w:pPr>
        <w:pStyle w:val="PargrafoNormal"/>
        <w:ind w:firstLine="0"/>
        <w:rPr>
          <w:color w:val="FF0000"/>
        </w:rPr>
      </w:pPr>
    </w:p>
    <w:p w:rsidR="009D7817" w:rsidRDefault="00CD4DD9" w:rsidP="009E4B99">
      <w:pPr>
        <w:pStyle w:val="PargrafoNormal"/>
        <w:rPr>
          <w:color w:val="FF0000"/>
        </w:rPr>
      </w:pPr>
      <w:r w:rsidRPr="009D7817">
        <w:rPr>
          <w:color w:val="auto"/>
        </w:rPr>
        <w:t>O pedido de reexame foi respondido pela</w:t>
      </w:r>
      <w:r w:rsidR="00823625">
        <w:rPr>
          <w:color w:val="auto"/>
        </w:rPr>
        <w:t xml:space="preserve"> autoridade máxima da</w:t>
      </w:r>
      <w:r w:rsidRPr="009D7817">
        <w:rPr>
          <w:color w:val="auto"/>
        </w:rPr>
        <w:t xml:space="preserve"> </w:t>
      </w:r>
      <w:r w:rsidR="009D7817" w:rsidRPr="009D7817">
        <w:rPr>
          <w:color w:val="auto"/>
        </w:rPr>
        <w:t>Corsan</w:t>
      </w:r>
      <w:r w:rsidR="00823625">
        <w:rPr>
          <w:color w:val="auto"/>
        </w:rPr>
        <w:t>,</w:t>
      </w:r>
      <w:r w:rsidRPr="009D7817">
        <w:rPr>
          <w:color w:val="auto"/>
        </w:rPr>
        <w:t xml:space="preserve"> em </w:t>
      </w:r>
      <w:r w:rsidR="009D7817" w:rsidRPr="009D7817">
        <w:rPr>
          <w:color w:val="auto"/>
        </w:rPr>
        <w:t>12</w:t>
      </w:r>
      <w:r w:rsidRPr="009D7817">
        <w:rPr>
          <w:color w:val="auto"/>
        </w:rPr>
        <w:t>/</w:t>
      </w:r>
      <w:r w:rsidR="009D7817" w:rsidRPr="009D7817">
        <w:rPr>
          <w:color w:val="auto"/>
        </w:rPr>
        <w:t>03</w:t>
      </w:r>
      <w:r w:rsidRPr="009D7817">
        <w:rPr>
          <w:color w:val="auto"/>
        </w:rPr>
        <w:t>/20</w:t>
      </w:r>
      <w:r w:rsidR="009D7817" w:rsidRPr="009D7817">
        <w:rPr>
          <w:color w:val="auto"/>
        </w:rPr>
        <w:t>20</w:t>
      </w:r>
      <w:r w:rsidR="007F3F05" w:rsidRPr="009D7817">
        <w:rPr>
          <w:color w:val="auto"/>
        </w:rPr>
        <w:t xml:space="preserve">. A </w:t>
      </w:r>
      <w:r w:rsidR="009D7817">
        <w:rPr>
          <w:color w:val="auto"/>
        </w:rPr>
        <w:t>Companhia</w:t>
      </w:r>
      <w:r w:rsidR="006F677F">
        <w:rPr>
          <w:color w:val="auto"/>
        </w:rPr>
        <w:t xml:space="preserve"> anexou à resposta os boletins finais de medição dos projetos solicitados</w:t>
      </w:r>
      <w:r w:rsidR="005936E3">
        <w:rPr>
          <w:color w:val="auto"/>
        </w:rPr>
        <w:t>, afirmou que todas as medições relacionadas anteriormente foram pagas com recursos próprios da CORSAN</w:t>
      </w:r>
      <w:r w:rsidR="001C6E00">
        <w:rPr>
          <w:color w:val="auto"/>
        </w:rPr>
        <w:t xml:space="preserve"> e respondeu aos 3 (três) questionamentos adicionais realizados pelo demandante</w:t>
      </w:r>
      <w:r w:rsidR="006F677F">
        <w:rPr>
          <w:color w:val="auto"/>
        </w:rPr>
        <w:t>.</w:t>
      </w:r>
    </w:p>
    <w:p w:rsidR="00FE38FD" w:rsidRDefault="00887D7E" w:rsidP="00D97664">
      <w:pPr>
        <w:pStyle w:val="PargrafoNormal"/>
        <w:rPr>
          <w:color w:val="auto"/>
        </w:rPr>
      </w:pPr>
      <w:r w:rsidRPr="00176C8C">
        <w:rPr>
          <w:color w:val="auto"/>
        </w:rPr>
        <w:t>Não satisfeit</w:t>
      </w:r>
      <w:r w:rsidR="00176C8C" w:rsidRPr="00176C8C">
        <w:rPr>
          <w:color w:val="auto"/>
        </w:rPr>
        <w:t>o</w:t>
      </w:r>
      <w:r w:rsidRPr="00176C8C">
        <w:rPr>
          <w:color w:val="auto"/>
        </w:rPr>
        <w:t xml:space="preserve">, </w:t>
      </w:r>
      <w:r w:rsidR="00176C8C" w:rsidRPr="00176C8C">
        <w:rPr>
          <w:color w:val="auto"/>
        </w:rPr>
        <w:t>o</w:t>
      </w:r>
      <w:r w:rsidRPr="00176C8C">
        <w:rPr>
          <w:color w:val="auto"/>
        </w:rPr>
        <w:t xml:space="preserve"> demandante interpôs recurso</w:t>
      </w:r>
      <w:r w:rsidR="00632A8D" w:rsidRPr="00176C8C">
        <w:rPr>
          <w:color w:val="auto"/>
        </w:rPr>
        <w:t>,</w:t>
      </w:r>
      <w:r w:rsidRPr="00176C8C">
        <w:rPr>
          <w:color w:val="auto"/>
        </w:rPr>
        <w:t xml:space="preserve"> em </w:t>
      </w:r>
      <w:r w:rsidR="00176C8C" w:rsidRPr="00176C8C">
        <w:rPr>
          <w:color w:val="auto"/>
        </w:rPr>
        <w:t>15</w:t>
      </w:r>
      <w:r w:rsidRPr="00176C8C">
        <w:rPr>
          <w:color w:val="auto"/>
        </w:rPr>
        <w:t>/0</w:t>
      </w:r>
      <w:r w:rsidR="00176C8C" w:rsidRPr="00176C8C">
        <w:rPr>
          <w:color w:val="auto"/>
        </w:rPr>
        <w:t>3</w:t>
      </w:r>
      <w:r w:rsidRPr="00176C8C">
        <w:rPr>
          <w:color w:val="auto"/>
        </w:rPr>
        <w:t>/20</w:t>
      </w:r>
      <w:r w:rsidR="00176C8C" w:rsidRPr="00176C8C">
        <w:rPr>
          <w:color w:val="auto"/>
        </w:rPr>
        <w:t>20</w:t>
      </w:r>
      <w:r w:rsidR="00693568">
        <w:rPr>
          <w:color w:val="auto"/>
        </w:rPr>
        <w:t>,</w:t>
      </w:r>
      <w:r w:rsidR="00FF10AA" w:rsidRPr="00176C8C">
        <w:rPr>
          <w:color w:val="auto"/>
        </w:rPr>
        <w:t xml:space="preserve"> </w:t>
      </w:r>
      <w:r w:rsidR="0073465E">
        <w:rPr>
          <w:color w:val="auto"/>
        </w:rPr>
        <w:t>nos seguintes termos:</w:t>
      </w:r>
    </w:p>
    <w:p w:rsidR="00987F93" w:rsidRDefault="00987F93" w:rsidP="00D97664">
      <w:pPr>
        <w:pStyle w:val="PargrafoNormal"/>
        <w:rPr>
          <w:color w:val="auto"/>
        </w:rPr>
      </w:pPr>
    </w:p>
    <w:p w:rsidR="00987F93" w:rsidRPr="00987F93" w:rsidRDefault="00987F93" w:rsidP="00987F93">
      <w:pPr>
        <w:pStyle w:val="PargrafoNormal"/>
        <w:ind w:left="1416" w:firstLine="0"/>
        <w:rPr>
          <w:i/>
          <w:color w:val="auto"/>
        </w:rPr>
      </w:pPr>
      <w:r>
        <w:rPr>
          <w:i/>
          <w:color w:val="auto"/>
        </w:rPr>
        <w:t>“</w:t>
      </w:r>
      <w:r w:rsidRPr="00987F93">
        <w:rPr>
          <w:i/>
          <w:color w:val="auto"/>
        </w:rPr>
        <w:t xml:space="preserve">Respostas diferentes no mesmo protocolo. Primeiro responde que os produtos projetos foram entregues pela contratada, APÓS o encerramento do contrato. Na resposta do recurso, afirmam que a entrega dos produtos “ocorreu antes da data final da vigência contratual”. Justificam o pagamento com recursos próprios pois o MCIDADES teria determinado o cancelamento das operações. À fl. </w:t>
      </w:r>
      <w:r w:rsidRPr="00987F93">
        <w:rPr>
          <w:i/>
          <w:color w:val="auto"/>
        </w:rPr>
        <w:lastRenderedPageBreak/>
        <w:t xml:space="preserve">18 do IC 01623.000.975/2018 que tramita na Promotoria Esp. Criminal de POA, o MCIDADES diz: “Note que em 2017 foram canceladas 8 operações de repasse por interesse da Corsan”. Da resposta 1- Não solicitei apenas um BM de cada projeto. Solicitei o Histórico das medições. 2- Errado!! Quem pediu para rescindir os contratos foi a Corsan. 3- Errado! O contrato 458/13 não contemplava “diversas” Ordens de Serviço. Eram só sete. Canceladas quatro, restaram 3 projetos para serem elaborados em cinco anos e apenas um foi concluído. 4- Errado! Quem cancelou foi a Corsan. 5- Diz a resposta: “e tendo em vista que alguns produtos já haviam sido entregues pela contratada e aceitos pela fiscalização da Companhia antes do cancelamento das operações.” Os contratos foram cancelados em 20/02/18. O BM apresentado de B. Gonçalves é de 04/18. Aceitos APÓS o cancelamento dos contratos. O contrato 458/13 encerrou em 04/09/2018. Se todos estes serviços foram pagos com recursos próprios antes do término do contrato, por que a mudança de fonte pagadora se deu 14/10/18? Solicito NOVAMENTE a íntegra de </w:t>
      </w:r>
      <w:proofErr w:type="gramStart"/>
      <w:r w:rsidRPr="00987F93">
        <w:rPr>
          <w:i/>
          <w:color w:val="auto"/>
        </w:rPr>
        <w:t>TODOS  BM</w:t>
      </w:r>
      <w:proofErr w:type="gramEnd"/>
      <w:r w:rsidRPr="00987F93">
        <w:rPr>
          <w:i/>
          <w:color w:val="auto"/>
        </w:rPr>
        <w:t xml:space="preserve"> dos referidos projetos.</w:t>
      </w:r>
      <w:r>
        <w:rPr>
          <w:i/>
          <w:color w:val="auto"/>
        </w:rPr>
        <w:t>”</w:t>
      </w:r>
    </w:p>
    <w:p w:rsidR="00D97664" w:rsidRPr="00176C8C" w:rsidRDefault="00D97664" w:rsidP="00D97664">
      <w:pPr>
        <w:pStyle w:val="PargrafoNormal"/>
        <w:rPr>
          <w:color w:val="auto"/>
        </w:rPr>
      </w:pPr>
    </w:p>
    <w:p w:rsidR="00CA2E88" w:rsidRPr="00176C8C" w:rsidRDefault="00CA2E88" w:rsidP="00CA2E88">
      <w:pPr>
        <w:pStyle w:val="PargrafoNormal"/>
        <w:spacing w:after="0"/>
        <w:rPr>
          <w:color w:val="auto"/>
        </w:rPr>
      </w:pPr>
      <w:r w:rsidRPr="00176C8C">
        <w:rPr>
          <w:color w:val="auto"/>
        </w:rPr>
        <w:t>Veio o recurso a esta CMRI/RS.</w:t>
      </w:r>
    </w:p>
    <w:p w:rsidR="00CA2E88" w:rsidRPr="00176C8C" w:rsidRDefault="00CA2E88" w:rsidP="00CA2E88">
      <w:pPr>
        <w:pStyle w:val="PargrafoNormal"/>
        <w:spacing w:after="0"/>
        <w:rPr>
          <w:color w:val="auto"/>
        </w:rPr>
      </w:pPr>
      <w:r w:rsidRPr="00176C8C">
        <w:rPr>
          <w:color w:val="auto"/>
        </w:rPr>
        <w:t>Após, foi a mim distribuído para julgamento.</w:t>
      </w:r>
    </w:p>
    <w:p w:rsidR="0069004F" w:rsidRPr="00987F93" w:rsidRDefault="00CA2E88" w:rsidP="00987F93">
      <w:pPr>
        <w:pStyle w:val="PargrafoNormal"/>
        <w:spacing w:after="0"/>
        <w:rPr>
          <w:color w:val="auto"/>
        </w:rPr>
      </w:pPr>
      <w:r w:rsidRPr="00176C8C">
        <w:rPr>
          <w:color w:val="auto"/>
        </w:rPr>
        <w:t>É o relatório.</w:t>
      </w:r>
    </w:p>
    <w:p w:rsidR="0069004F" w:rsidRPr="00A91333" w:rsidRDefault="0069004F" w:rsidP="00096AAB">
      <w:pPr>
        <w:shd w:val="clear" w:color="auto" w:fill="FFFFFF"/>
        <w:spacing w:line="360" w:lineRule="auto"/>
        <w:rPr>
          <w:color w:val="FF0000"/>
        </w:rPr>
      </w:pPr>
    </w:p>
    <w:p w:rsidR="00B44F3F" w:rsidRDefault="00B44F3F" w:rsidP="00B44F3F">
      <w:pPr>
        <w:pStyle w:val="PargrafoNormal"/>
        <w:spacing w:after="0"/>
        <w:rPr>
          <w:color w:val="FF0000"/>
        </w:rPr>
      </w:pPr>
    </w:p>
    <w:p w:rsidR="00823625" w:rsidRDefault="00823625" w:rsidP="00B44F3F">
      <w:pPr>
        <w:pStyle w:val="PargrafoNormal"/>
        <w:spacing w:after="0"/>
        <w:rPr>
          <w:color w:val="FF0000"/>
        </w:rPr>
      </w:pPr>
    </w:p>
    <w:p w:rsidR="00823625" w:rsidRPr="00A91333" w:rsidRDefault="00823625" w:rsidP="00B44F3F">
      <w:pPr>
        <w:pStyle w:val="PargrafoNormal"/>
        <w:spacing w:after="0"/>
        <w:rPr>
          <w:color w:val="FF0000"/>
        </w:rPr>
      </w:pPr>
    </w:p>
    <w:p w:rsidR="00B44F3F" w:rsidRPr="00CA2E88" w:rsidRDefault="00B44F3F" w:rsidP="00B44F3F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CA2E88">
        <w:rPr>
          <w:color w:val="auto"/>
          <w:sz w:val="24"/>
          <w:szCs w:val="24"/>
        </w:rPr>
        <w:lastRenderedPageBreak/>
        <w:t>VOTOS</w:t>
      </w:r>
    </w:p>
    <w:p w:rsidR="000E2A23" w:rsidRPr="00CA6598" w:rsidRDefault="000E2A23" w:rsidP="000E2A23">
      <w:pPr>
        <w:pStyle w:val="NomeJulgadorPadro"/>
        <w:spacing w:after="0"/>
        <w:rPr>
          <w:b w:val="0"/>
          <w:caps w:val="0"/>
          <w:u w:val="single"/>
        </w:rPr>
      </w:pPr>
      <w:r w:rsidRPr="000179DB">
        <w:rPr>
          <w:u w:val="single"/>
        </w:rPr>
        <w:t xml:space="preserve">SECRETARIA </w:t>
      </w:r>
      <w:r>
        <w:rPr>
          <w:u w:val="single"/>
        </w:rPr>
        <w:t>DA FAZENDA</w:t>
      </w:r>
      <w:r w:rsidR="00315AA7">
        <w:rPr>
          <w:u w:val="single"/>
        </w:rPr>
        <w:t xml:space="preserve"> – SEFAZ/CAGE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B44F3F" w:rsidRPr="00A91333" w:rsidRDefault="00B44F3F" w:rsidP="00B44F3F">
      <w:pPr>
        <w:suppressAutoHyphens/>
        <w:spacing w:line="360" w:lineRule="auto"/>
        <w:ind w:firstLine="1418"/>
        <w:rPr>
          <w:color w:val="FF0000"/>
          <w:lang w:eastAsia="ar-SA"/>
        </w:rPr>
      </w:pPr>
    </w:p>
    <w:p w:rsidR="00D97664" w:rsidRDefault="00B44F3F" w:rsidP="004E1B0E">
      <w:pPr>
        <w:tabs>
          <w:tab w:val="left" w:pos="4019"/>
        </w:tabs>
        <w:suppressAutoHyphens/>
        <w:spacing w:line="360" w:lineRule="auto"/>
        <w:ind w:firstLine="1418"/>
        <w:rPr>
          <w:color w:val="auto"/>
          <w:lang w:eastAsia="ar-SA"/>
        </w:rPr>
      </w:pPr>
      <w:r w:rsidRPr="00D97664">
        <w:rPr>
          <w:color w:val="auto"/>
          <w:lang w:eastAsia="ar-SA"/>
        </w:rPr>
        <w:t>Eminentes Colegas.</w:t>
      </w:r>
    </w:p>
    <w:p w:rsidR="001A03B2" w:rsidRDefault="001A03B2" w:rsidP="00F35F29">
      <w:pPr>
        <w:pStyle w:val="PargrafoNormal"/>
        <w:rPr>
          <w:color w:val="auto"/>
        </w:rPr>
      </w:pPr>
    </w:p>
    <w:p w:rsidR="0073465E" w:rsidRDefault="00D97664" w:rsidP="00AA1552">
      <w:pPr>
        <w:pStyle w:val="PargrafoNormal"/>
        <w:spacing w:after="0"/>
        <w:ind w:firstLine="1440"/>
        <w:contextualSpacing/>
        <w:rPr>
          <w:color w:val="auto"/>
        </w:rPr>
      </w:pPr>
      <w:r w:rsidRPr="002741DD">
        <w:rPr>
          <w:color w:val="auto"/>
        </w:rPr>
        <w:t>Verifica-se que</w:t>
      </w:r>
      <w:r w:rsidR="00717E06">
        <w:rPr>
          <w:color w:val="auto"/>
        </w:rPr>
        <w:t>, em sede de</w:t>
      </w:r>
      <w:r w:rsidR="001A03B2">
        <w:rPr>
          <w:bCs/>
          <w:color w:val="auto"/>
        </w:rPr>
        <w:t xml:space="preserve"> recurso</w:t>
      </w:r>
      <w:r w:rsidR="00717E06">
        <w:rPr>
          <w:bCs/>
          <w:color w:val="auto"/>
        </w:rPr>
        <w:t>,</w:t>
      </w:r>
      <w:r w:rsidR="001A03B2">
        <w:rPr>
          <w:bCs/>
          <w:color w:val="auto"/>
        </w:rPr>
        <w:t xml:space="preserve"> </w:t>
      </w:r>
      <w:r w:rsidR="0073465E">
        <w:rPr>
          <w:bCs/>
          <w:color w:val="auto"/>
        </w:rPr>
        <w:t xml:space="preserve">o demandante </w:t>
      </w:r>
      <w:r w:rsidR="00C94D40">
        <w:rPr>
          <w:bCs/>
          <w:color w:val="auto"/>
        </w:rPr>
        <w:t>realiza</w:t>
      </w:r>
      <w:r w:rsidR="00823625">
        <w:rPr>
          <w:bCs/>
          <w:color w:val="auto"/>
        </w:rPr>
        <w:t xml:space="preserve"> uma</w:t>
      </w:r>
      <w:r w:rsidR="0005260E">
        <w:rPr>
          <w:bCs/>
          <w:color w:val="auto"/>
        </w:rPr>
        <w:t xml:space="preserve"> série de apontamentos discordando das respostas fornecidas pela Corsan, o que não se enquadra</w:t>
      </w:r>
      <w:r w:rsidR="00C94D40">
        <w:rPr>
          <w:bCs/>
          <w:color w:val="auto"/>
        </w:rPr>
        <w:t>, c</w:t>
      </w:r>
      <w:r w:rsidR="00C94D40">
        <w:rPr>
          <w:color w:val="auto"/>
        </w:rPr>
        <w:t xml:space="preserve">onforme </w:t>
      </w:r>
      <w:r w:rsidR="00C94D40" w:rsidRPr="007250CE">
        <w:rPr>
          <w:bCs/>
          <w:color w:val="auto"/>
          <w:shd w:val="clear" w:color="auto" w:fill="FFFFFF"/>
        </w:rPr>
        <w:t xml:space="preserve">Súmula </w:t>
      </w:r>
      <w:r w:rsidR="00823625">
        <w:rPr>
          <w:bCs/>
          <w:color w:val="auto"/>
          <w:shd w:val="clear" w:color="auto" w:fill="FFFFFF"/>
        </w:rPr>
        <w:t>CMRI/RS nº 03</w:t>
      </w:r>
      <w:r w:rsidR="00C94D40">
        <w:rPr>
          <w:rStyle w:val="Refdenotaderodap"/>
          <w:bCs/>
          <w:color w:val="auto"/>
          <w:shd w:val="clear" w:color="auto" w:fill="FFFFFF"/>
        </w:rPr>
        <w:footnoteReference w:id="1"/>
      </w:r>
      <w:r w:rsidR="00C94D40">
        <w:rPr>
          <w:color w:val="auto"/>
        </w:rPr>
        <w:t>,</w:t>
      </w:r>
      <w:r w:rsidR="0005260E">
        <w:rPr>
          <w:bCs/>
          <w:color w:val="auto"/>
        </w:rPr>
        <w:t xml:space="preserve"> como pedido de acesso à informação</w:t>
      </w:r>
      <w:r w:rsidR="00823625">
        <w:rPr>
          <w:bCs/>
          <w:color w:val="auto"/>
        </w:rPr>
        <w:t xml:space="preserve">. Logo, o recurso não deve ser </w:t>
      </w:r>
      <w:r w:rsidR="00C94D40" w:rsidRPr="00C94D40">
        <w:rPr>
          <w:bCs/>
          <w:color w:val="auto"/>
        </w:rPr>
        <w:t>conhecido por refugir à competência d</w:t>
      </w:r>
      <w:r w:rsidR="00823625">
        <w:rPr>
          <w:bCs/>
          <w:color w:val="auto"/>
        </w:rPr>
        <w:t>esta Comissão</w:t>
      </w:r>
      <w:r w:rsidR="00C94D40" w:rsidRPr="00C94D40">
        <w:rPr>
          <w:bCs/>
          <w:color w:val="auto"/>
        </w:rPr>
        <w:t>.</w:t>
      </w:r>
    </w:p>
    <w:p w:rsidR="00C855A2" w:rsidRPr="00823625" w:rsidRDefault="00823625" w:rsidP="00C855A2">
      <w:pPr>
        <w:pStyle w:val="PargrafoNormal"/>
        <w:spacing w:after="0"/>
        <w:ind w:firstLine="1440"/>
        <w:contextualSpacing/>
        <w:rPr>
          <w:bCs/>
          <w:color w:val="auto"/>
          <w:shd w:val="clear" w:color="auto" w:fill="FFFFFF"/>
        </w:rPr>
      </w:pPr>
      <w:r>
        <w:rPr>
          <w:color w:val="auto"/>
        </w:rPr>
        <w:t xml:space="preserve">Ademais, o </w:t>
      </w:r>
      <w:r w:rsidR="00D85F3C">
        <w:rPr>
          <w:color w:val="auto"/>
        </w:rPr>
        <w:t>demandante</w:t>
      </w:r>
      <w:r w:rsidR="00D12150">
        <w:rPr>
          <w:color w:val="auto"/>
        </w:rPr>
        <w:t xml:space="preserve"> </w:t>
      </w:r>
      <w:r w:rsidR="00374CF0">
        <w:rPr>
          <w:color w:val="auto"/>
        </w:rPr>
        <w:t>fez questionamento pontual sobre suposta mudança de fonte pagadora na execução do contrato e</w:t>
      </w:r>
      <w:r w:rsidR="00D85F3C" w:rsidRPr="00374CF0">
        <w:rPr>
          <w:i/>
          <w:color w:val="auto"/>
        </w:rPr>
        <w:t xml:space="preserve"> </w:t>
      </w:r>
      <w:r w:rsidR="00D85F3C">
        <w:rPr>
          <w:color w:val="auto"/>
        </w:rPr>
        <w:t xml:space="preserve">solicitou </w:t>
      </w:r>
      <w:r w:rsidR="006B7C0B" w:rsidRPr="006B7C0B">
        <w:rPr>
          <w:color w:val="auto"/>
        </w:rPr>
        <w:t>a íntegra de todos os boletins de medição dos referidos projetos</w:t>
      </w:r>
      <w:r w:rsidR="006C6C33">
        <w:rPr>
          <w:color w:val="auto"/>
        </w:rPr>
        <w:t xml:space="preserve">, </w:t>
      </w:r>
      <w:r w:rsidR="00AF3648">
        <w:rPr>
          <w:color w:val="auto"/>
        </w:rPr>
        <w:t>elementos</w:t>
      </w:r>
      <w:r>
        <w:rPr>
          <w:color w:val="auto"/>
        </w:rPr>
        <w:t xml:space="preserve"> estes</w:t>
      </w:r>
      <w:r w:rsidR="00E022B3">
        <w:rPr>
          <w:color w:val="auto"/>
        </w:rPr>
        <w:t xml:space="preserve"> que</w:t>
      </w:r>
      <w:r w:rsidR="006B7C0B">
        <w:rPr>
          <w:color w:val="auto"/>
        </w:rPr>
        <w:t xml:space="preserve"> não estava</w:t>
      </w:r>
      <w:r w:rsidR="00E022B3">
        <w:rPr>
          <w:color w:val="auto"/>
        </w:rPr>
        <w:t>m</w:t>
      </w:r>
      <w:r w:rsidR="006B7C0B">
        <w:rPr>
          <w:color w:val="auto"/>
        </w:rPr>
        <w:t xml:space="preserve"> presente</w:t>
      </w:r>
      <w:r w:rsidR="00E022B3">
        <w:rPr>
          <w:color w:val="auto"/>
        </w:rPr>
        <w:t>s</w:t>
      </w:r>
      <w:r w:rsidR="006B7C0B">
        <w:rPr>
          <w:color w:val="auto"/>
        </w:rPr>
        <w:t xml:space="preserve"> no pedido de informação inicial</w:t>
      </w:r>
      <w:r w:rsidR="006B7C0B">
        <w:rPr>
          <w:bCs/>
          <w:color w:val="auto"/>
        </w:rPr>
        <w:t xml:space="preserve">. </w:t>
      </w:r>
      <w:r w:rsidR="009E71F9">
        <w:rPr>
          <w:color w:val="auto"/>
        </w:rPr>
        <w:t xml:space="preserve">Desta forma, </w:t>
      </w:r>
      <w:r w:rsidR="0064306B">
        <w:rPr>
          <w:color w:val="auto"/>
        </w:rPr>
        <w:t>v</w:t>
      </w:r>
      <w:r w:rsidR="009E71F9">
        <w:rPr>
          <w:color w:val="auto"/>
        </w:rPr>
        <w:t>erifica-se nas razões recursais um novo pedido, o que</w:t>
      </w:r>
      <w:r w:rsidR="00C855A2">
        <w:rPr>
          <w:color w:val="auto"/>
        </w:rPr>
        <w:t xml:space="preserve"> </w:t>
      </w:r>
      <w:r w:rsidR="009E71F9">
        <w:rPr>
          <w:color w:val="auto"/>
        </w:rPr>
        <w:t xml:space="preserve">caracteriza a supressão de instâncias, não merecendo, </w:t>
      </w:r>
      <w:r w:rsidR="00C855A2">
        <w:rPr>
          <w:color w:val="auto"/>
        </w:rPr>
        <w:t xml:space="preserve">também por este aspecto, </w:t>
      </w:r>
      <w:r w:rsidR="009E71F9">
        <w:rPr>
          <w:color w:val="auto"/>
        </w:rPr>
        <w:t xml:space="preserve">ser conhecido o recurso, nos termos do </w:t>
      </w:r>
      <w:r w:rsidR="009E71F9" w:rsidRPr="007250CE">
        <w:rPr>
          <w:bCs/>
          <w:color w:val="auto"/>
          <w:shd w:val="clear" w:color="auto" w:fill="FFFFFF"/>
        </w:rPr>
        <w:t>art. 17, inciso II, do Decreto Estadual nº 51.111/2014</w:t>
      </w:r>
      <w:r w:rsidR="009E71F9" w:rsidRPr="00781119">
        <w:rPr>
          <w:rStyle w:val="Refdenotaderodap"/>
          <w:color w:val="auto"/>
          <w:shd w:val="clear" w:color="auto" w:fill="FFFFFF"/>
        </w:rPr>
        <w:footnoteReference w:id="2"/>
      </w:r>
      <w:r w:rsidR="009E71F9" w:rsidRPr="00172199">
        <w:rPr>
          <w:bCs/>
          <w:color w:val="auto"/>
          <w:shd w:val="clear" w:color="auto" w:fill="FFFFFF"/>
        </w:rPr>
        <w:t xml:space="preserve"> e da </w:t>
      </w:r>
      <w:r w:rsidR="009E71F9" w:rsidRPr="007250CE">
        <w:rPr>
          <w:bCs/>
          <w:color w:val="auto"/>
          <w:shd w:val="clear" w:color="auto" w:fill="FFFFFF"/>
        </w:rPr>
        <w:t>Súmula 02 da CMRI/RS</w:t>
      </w:r>
      <w:r w:rsidR="009E71F9" w:rsidRPr="00781119">
        <w:rPr>
          <w:rStyle w:val="Refdenotaderodap"/>
          <w:color w:val="auto"/>
          <w:shd w:val="clear" w:color="auto" w:fill="FFFFFF"/>
        </w:rPr>
        <w:footnoteReference w:id="3"/>
      </w:r>
      <w:r w:rsidR="009E71F9" w:rsidRPr="00172199">
        <w:rPr>
          <w:bCs/>
          <w:color w:val="auto"/>
          <w:shd w:val="clear" w:color="auto" w:fill="FFFFFF"/>
        </w:rPr>
        <w:t>.</w:t>
      </w:r>
    </w:p>
    <w:p w:rsidR="00497561" w:rsidRPr="001A03B2" w:rsidRDefault="006637B7" w:rsidP="002D1607">
      <w:pPr>
        <w:suppressAutoHyphens/>
        <w:spacing w:line="360" w:lineRule="auto"/>
        <w:ind w:firstLine="1418"/>
        <w:rPr>
          <w:color w:val="auto"/>
        </w:rPr>
      </w:pPr>
      <w:r w:rsidRPr="001A03B2">
        <w:rPr>
          <w:color w:val="auto"/>
        </w:rPr>
        <w:t xml:space="preserve">Ante o exposto, voto pelo </w:t>
      </w:r>
      <w:r w:rsidR="001A03B2" w:rsidRPr="001A03B2">
        <w:rPr>
          <w:color w:val="auto"/>
        </w:rPr>
        <w:t>não conhecimento do recurso</w:t>
      </w:r>
      <w:r w:rsidR="001A03B2">
        <w:rPr>
          <w:color w:val="auto"/>
        </w:rPr>
        <w:t>.</w:t>
      </w:r>
    </w:p>
    <w:p w:rsidR="009822FC" w:rsidRDefault="009822FC" w:rsidP="005B30C9">
      <w:pPr>
        <w:pStyle w:val="PargrafoNormal"/>
        <w:spacing w:after="0"/>
        <w:ind w:firstLine="1440"/>
        <w:rPr>
          <w:b/>
          <w:color w:val="auto"/>
        </w:rPr>
      </w:pPr>
    </w:p>
    <w:p w:rsidR="00DC626B" w:rsidRPr="00FE38FD" w:rsidRDefault="00B44F3F" w:rsidP="001A03B2">
      <w:pPr>
        <w:pStyle w:val="PargrafoNormal"/>
        <w:spacing w:after="0"/>
        <w:ind w:firstLine="1440"/>
        <w:contextualSpacing/>
        <w:rPr>
          <w:color w:val="auto"/>
        </w:rPr>
      </w:pPr>
      <w:r w:rsidRPr="004164DA">
        <w:rPr>
          <w:b/>
          <w:color w:val="auto"/>
        </w:rPr>
        <w:lastRenderedPageBreak/>
        <w:t xml:space="preserve">Recurso na Demanda nº </w:t>
      </w:r>
      <w:r w:rsidR="00823625">
        <w:rPr>
          <w:b/>
          <w:color w:val="auto"/>
        </w:rPr>
        <w:t>24.927</w:t>
      </w:r>
      <w:r w:rsidRPr="00FE38FD">
        <w:rPr>
          <w:b/>
          <w:color w:val="auto"/>
        </w:rPr>
        <w:t>:</w:t>
      </w:r>
      <w:r w:rsidR="0041012C" w:rsidRPr="00FE38FD">
        <w:rPr>
          <w:b/>
          <w:color w:val="auto"/>
        </w:rPr>
        <w:t xml:space="preserve"> </w:t>
      </w:r>
      <w:r w:rsidR="001A03B2" w:rsidRPr="003E0CD1">
        <w:rPr>
          <w:color w:val="auto"/>
        </w:rPr>
        <w:t>“</w:t>
      </w:r>
      <w:r w:rsidR="001A03B2">
        <w:rPr>
          <w:color w:val="auto"/>
        </w:rPr>
        <w:t>R</w:t>
      </w:r>
      <w:r w:rsidR="001A03B2" w:rsidRPr="003E0CD1">
        <w:rPr>
          <w:color w:val="auto"/>
        </w:rPr>
        <w:t>ecurso</w:t>
      </w:r>
      <w:r w:rsidR="001A03B2">
        <w:rPr>
          <w:color w:val="auto"/>
        </w:rPr>
        <w:t xml:space="preserve"> não conhecido</w:t>
      </w:r>
      <w:r w:rsidR="001A03B2" w:rsidRPr="003E0CD1">
        <w:rPr>
          <w:color w:val="auto"/>
        </w:rPr>
        <w:t>, por unanimidade”.</w:t>
      </w:r>
      <w:bookmarkStart w:id="0" w:name="_GoBack"/>
      <w:bookmarkEnd w:id="0"/>
    </w:p>
    <w:sectPr w:rsidR="00DC626B" w:rsidRPr="00FE38FD" w:rsidSect="000179DB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53" w:rsidRDefault="00ED6153" w:rsidP="00B44F3F">
      <w:r>
        <w:separator/>
      </w:r>
    </w:p>
  </w:endnote>
  <w:endnote w:type="continuationSeparator" w:id="0">
    <w:p w:rsidR="00ED6153" w:rsidRDefault="00ED6153" w:rsidP="00B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23488"/>
      <w:docPartObj>
        <w:docPartGallery w:val="Page Numbers (Bottom of Page)"/>
        <w:docPartUnique/>
      </w:docPartObj>
    </w:sdtPr>
    <w:sdtEndPr/>
    <w:sdtContent>
      <w:p w:rsidR="003E6E0B" w:rsidRDefault="000C63D6">
        <w:pPr>
          <w:pStyle w:val="Rodap"/>
          <w:jc w:val="right"/>
        </w:pPr>
        <w:r>
          <w:rPr>
            <w:noProof/>
          </w:rPr>
          <w:fldChar w:fldCharType="begin"/>
        </w:r>
        <w:r w:rsidR="00BA78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55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4917" w:rsidRDefault="003749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53" w:rsidRDefault="00ED6153" w:rsidP="00B44F3F">
      <w:r>
        <w:separator/>
      </w:r>
    </w:p>
  </w:footnote>
  <w:footnote w:type="continuationSeparator" w:id="0">
    <w:p w:rsidR="00ED6153" w:rsidRDefault="00ED6153" w:rsidP="00B44F3F">
      <w:r>
        <w:continuationSeparator/>
      </w:r>
    </w:p>
  </w:footnote>
  <w:footnote w:id="1">
    <w:p w:rsidR="00C94D40" w:rsidRDefault="00C94D40" w:rsidP="00C94D40">
      <w:pPr>
        <w:pStyle w:val="Textodenotaderodap"/>
      </w:pPr>
      <w:r>
        <w:rPr>
          <w:rStyle w:val="Refdenotaderodap"/>
        </w:rPr>
        <w:footnoteRef/>
      </w:r>
      <w:r>
        <w:t xml:space="preserve"> CMRI/RS: Sumula </w:t>
      </w:r>
      <w:r w:rsidRPr="00AA1552">
        <w:t>3 – 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</w:p>
  </w:footnote>
  <w:footnote w:id="2">
    <w:p w:rsidR="009E71F9" w:rsidRDefault="009E71F9" w:rsidP="009E71F9">
      <w:pPr>
        <w:pStyle w:val="Textodenotaderodap"/>
        <w:ind w:left="142" w:hanging="142"/>
        <w:contextualSpacing/>
      </w:pPr>
      <w:r>
        <w:rPr>
          <w:rStyle w:val="Refdenotaderodap"/>
        </w:rPr>
        <w:footnoteRef/>
      </w:r>
      <w:r>
        <w:t xml:space="preserve"> </w:t>
      </w:r>
      <w:r>
        <w:rPr>
          <w:color w:val="auto"/>
          <w:shd w:val="clear" w:color="auto" w:fill="FFFFFF"/>
        </w:rPr>
        <w:t xml:space="preserve">Decreto Estadual nº 51.111/2014: </w:t>
      </w:r>
      <w:r>
        <w:t>Art. 17. O recurso não será conhecido quando interposto: [...] II - fora das competências da Comissão; [...].</w:t>
      </w:r>
    </w:p>
  </w:footnote>
  <w:footnote w:id="3">
    <w:p w:rsidR="009E71F9" w:rsidRDefault="009E71F9" w:rsidP="009E71F9">
      <w:pPr>
        <w:pStyle w:val="Textodenotaderodap"/>
        <w:spacing w:before="60"/>
        <w:ind w:left="142" w:hanging="142"/>
      </w:pPr>
      <w:r>
        <w:rPr>
          <w:rStyle w:val="Refdenotaderodap"/>
        </w:rPr>
        <w:footnoteRef/>
      </w:r>
      <w:r>
        <w:t xml:space="preserve"> CMRI/RS: Sumula 2 – O pedido de novas informações deve se dar por meio de novo pedido de acesso, e não por via originária a partir de inovação em sede recursal, sob pena de supressão de instâncias, não devendo ser conhecido o recurso por refugir à competência da CMRI/RS.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C474CC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0" t="0" r="8890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917" w:rsidRPr="00D64380" w:rsidRDefault="00374917" w:rsidP="000179D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:rsidR="00374917" w:rsidRPr="00D64380" w:rsidRDefault="00374917" w:rsidP="000179D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:rsidR="00374917" w:rsidRPr="00D64380" w:rsidRDefault="00374917" w:rsidP="000179D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374917" w:rsidRPr="00D64380" w:rsidRDefault="00374917" w:rsidP="000179D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:rsidR="00374917" w:rsidRPr="00D64380" w:rsidRDefault="00374917" w:rsidP="000179D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:rsidR="00374917" w:rsidRPr="00D64380" w:rsidRDefault="00374917" w:rsidP="000179D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374917" w:rsidRDefault="00374917">
    <w:pPr>
      <w:pStyle w:val="Cabealho"/>
      <w:jc w:val="center"/>
    </w:pPr>
  </w:p>
  <w:p w:rsidR="00374917" w:rsidRDefault="00374917">
    <w:pPr>
      <w:pStyle w:val="Cabealho"/>
    </w:pPr>
  </w:p>
  <w:p w:rsidR="00374917" w:rsidRPr="005F0952" w:rsidRDefault="00374917">
    <w:pPr>
      <w:pStyle w:val="Cabealho"/>
      <w:rPr>
        <w:color w:val="auto"/>
      </w:rPr>
    </w:pPr>
  </w:p>
  <w:p w:rsidR="00374917" w:rsidRPr="005F0952" w:rsidRDefault="00374917">
    <w:pPr>
      <w:pStyle w:val="Cabealho"/>
      <w:rPr>
        <w:color w:val="auto"/>
      </w:rPr>
    </w:pPr>
  </w:p>
  <w:p w:rsidR="00374917" w:rsidRPr="003A10C1" w:rsidRDefault="00197C36">
    <w:pPr>
      <w:pStyle w:val="Cabealho"/>
      <w:rPr>
        <w:color w:val="auto"/>
      </w:rPr>
    </w:pPr>
    <w:r w:rsidRPr="003A10C1">
      <w:rPr>
        <w:color w:val="auto"/>
      </w:rPr>
      <w:t>sefaz</w:t>
    </w:r>
    <w:r w:rsidR="00EF442A" w:rsidRPr="003A10C1">
      <w:rPr>
        <w:color w:val="auto"/>
      </w:rPr>
      <w:t>/CAGE</w:t>
    </w:r>
  </w:p>
  <w:p w:rsidR="00374917" w:rsidRPr="003A10C1" w:rsidRDefault="00197C36">
    <w:pPr>
      <w:pStyle w:val="Cabealho"/>
      <w:rPr>
        <w:color w:val="auto"/>
      </w:rPr>
    </w:pPr>
    <w:r w:rsidRPr="003A10C1">
      <w:rPr>
        <w:color w:val="auto"/>
      </w:rPr>
      <w:t xml:space="preserve">decisão Nº </w:t>
    </w:r>
    <w:r w:rsidR="003A10C1" w:rsidRPr="003A10C1">
      <w:rPr>
        <w:color w:val="auto"/>
      </w:rPr>
      <w:t>07</w:t>
    </w:r>
    <w:r w:rsidRPr="003A10C1">
      <w:rPr>
        <w:color w:val="auto"/>
      </w:rPr>
      <w:t>/20</w:t>
    </w:r>
    <w:r w:rsidR="0032068D" w:rsidRPr="003A10C1">
      <w:rPr>
        <w:color w:val="auto"/>
      </w:rPr>
      <w:t>20</w:t>
    </w:r>
  </w:p>
  <w:p w:rsidR="00374917" w:rsidRPr="003A10C1" w:rsidRDefault="00197C36">
    <w:pPr>
      <w:pStyle w:val="Cabealho"/>
      <w:tabs>
        <w:tab w:val="right" w:pos="8460"/>
      </w:tabs>
      <w:rPr>
        <w:color w:val="auto"/>
      </w:rPr>
    </w:pPr>
    <w:r w:rsidRPr="003A10C1">
      <w:rPr>
        <w:color w:val="auto"/>
      </w:rPr>
      <w:t>20</w:t>
    </w:r>
    <w:r w:rsidR="0032068D" w:rsidRPr="003A10C1">
      <w:rPr>
        <w:color w:val="auto"/>
      </w:rPr>
      <w:t>20</w:t>
    </w:r>
    <w:r w:rsidR="00374917" w:rsidRPr="003A10C1">
      <w:rPr>
        <w:color w:val="auto"/>
      </w:rPr>
      <w:t>/</w:t>
    </w:r>
    <w:r w:rsidR="0032068D" w:rsidRPr="003A10C1">
      <w:rPr>
        <w:color w:val="auto"/>
      </w:rPr>
      <w:t>CORSAN</w:t>
    </w:r>
  </w:p>
  <w:p w:rsidR="00374917" w:rsidRDefault="00374917">
    <w:pPr>
      <w:pStyle w:val="Cabealho"/>
      <w:tabs>
        <w:tab w:val="right" w:pos="8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D1E"/>
    <w:multiLevelType w:val="multilevel"/>
    <w:tmpl w:val="770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27157"/>
    <w:multiLevelType w:val="multilevel"/>
    <w:tmpl w:val="EA5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927B6"/>
    <w:multiLevelType w:val="multilevel"/>
    <w:tmpl w:val="73D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3F"/>
    <w:rsid w:val="00001A97"/>
    <w:rsid w:val="000061E0"/>
    <w:rsid w:val="0001297B"/>
    <w:rsid w:val="000179DB"/>
    <w:rsid w:val="0002138F"/>
    <w:rsid w:val="00024CD5"/>
    <w:rsid w:val="00036354"/>
    <w:rsid w:val="0004005E"/>
    <w:rsid w:val="00047B23"/>
    <w:rsid w:val="000502D4"/>
    <w:rsid w:val="0005260E"/>
    <w:rsid w:val="000575D4"/>
    <w:rsid w:val="0006128C"/>
    <w:rsid w:val="0006630D"/>
    <w:rsid w:val="00091987"/>
    <w:rsid w:val="00096AAB"/>
    <w:rsid w:val="000A598B"/>
    <w:rsid w:val="000B5F20"/>
    <w:rsid w:val="000C0C80"/>
    <w:rsid w:val="000C5A7F"/>
    <w:rsid w:val="000C63D6"/>
    <w:rsid w:val="000D1F42"/>
    <w:rsid w:val="000E1D2D"/>
    <w:rsid w:val="000E2A23"/>
    <w:rsid w:val="000F5A56"/>
    <w:rsid w:val="00100703"/>
    <w:rsid w:val="0010611F"/>
    <w:rsid w:val="00106AD8"/>
    <w:rsid w:val="001142AD"/>
    <w:rsid w:val="00124EB8"/>
    <w:rsid w:val="00151083"/>
    <w:rsid w:val="001635C9"/>
    <w:rsid w:val="00172199"/>
    <w:rsid w:val="0017273D"/>
    <w:rsid w:val="00176697"/>
    <w:rsid w:val="001767F5"/>
    <w:rsid w:val="00176C8C"/>
    <w:rsid w:val="00182EDE"/>
    <w:rsid w:val="0019356E"/>
    <w:rsid w:val="00196BA5"/>
    <w:rsid w:val="00197C36"/>
    <w:rsid w:val="001A03B2"/>
    <w:rsid w:val="001A227F"/>
    <w:rsid w:val="001A6573"/>
    <w:rsid w:val="001B35DE"/>
    <w:rsid w:val="001B4898"/>
    <w:rsid w:val="001B56F4"/>
    <w:rsid w:val="001B7D8B"/>
    <w:rsid w:val="001C62D4"/>
    <w:rsid w:val="001C6E00"/>
    <w:rsid w:val="001E6584"/>
    <w:rsid w:val="001F4F54"/>
    <w:rsid w:val="0021217A"/>
    <w:rsid w:val="00223B61"/>
    <w:rsid w:val="00241C91"/>
    <w:rsid w:val="00251374"/>
    <w:rsid w:val="0025318C"/>
    <w:rsid w:val="0025533B"/>
    <w:rsid w:val="00270405"/>
    <w:rsid w:val="002741DD"/>
    <w:rsid w:val="00276232"/>
    <w:rsid w:val="00282D2E"/>
    <w:rsid w:val="00287BA2"/>
    <w:rsid w:val="002A1D71"/>
    <w:rsid w:val="002A2EE8"/>
    <w:rsid w:val="002A354D"/>
    <w:rsid w:val="002A62DB"/>
    <w:rsid w:val="002A7A02"/>
    <w:rsid w:val="002B03A9"/>
    <w:rsid w:val="002B226D"/>
    <w:rsid w:val="002B3661"/>
    <w:rsid w:val="002B65EA"/>
    <w:rsid w:val="002C073F"/>
    <w:rsid w:val="002C62CB"/>
    <w:rsid w:val="002D1607"/>
    <w:rsid w:val="002E2785"/>
    <w:rsid w:val="002E29B5"/>
    <w:rsid w:val="00300BD2"/>
    <w:rsid w:val="00302EAD"/>
    <w:rsid w:val="003079DC"/>
    <w:rsid w:val="003079E2"/>
    <w:rsid w:val="00307EF7"/>
    <w:rsid w:val="00313EC6"/>
    <w:rsid w:val="00315AA7"/>
    <w:rsid w:val="0032068D"/>
    <w:rsid w:val="0033261D"/>
    <w:rsid w:val="003406D2"/>
    <w:rsid w:val="00363931"/>
    <w:rsid w:val="00374917"/>
    <w:rsid w:val="00374CF0"/>
    <w:rsid w:val="00377600"/>
    <w:rsid w:val="00385F81"/>
    <w:rsid w:val="003905F7"/>
    <w:rsid w:val="00395F7A"/>
    <w:rsid w:val="003A10C1"/>
    <w:rsid w:val="003A6B60"/>
    <w:rsid w:val="003B597D"/>
    <w:rsid w:val="003B5A46"/>
    <w:rsid w:val="003C11E5"/>
    <w:rsid w:val="003C6854"/>
    <w:rsid w:val="003E6E0B"/>
    <w:rsid w:val="003F0058"/>
    <w:rsid w:val="00407C0F"/>
    <w:rsid w:val="0041012C"/>
    <w:rsid w:val="004121D4"/>
    <w:rsid w:val="004164DA"/>
    <w:rsid w:val="004267DD"/>
    <w:rsid w:val="004416D4"/>
    <w:rsid w:val="00446C13"/>
    <w:rsid w:val="00450FE8"/>
    <w:rsid w:val="0046064E"/>
    <w:rsid w:val="004960E9"/>
    <w:rsid w:val="00497561"/>
    <w:rsid w:val="004976B0"/>
    <w:rsid w:val="004B1027"/>
    <w:rsid w:val="004B4935"/>
    <w:rsid w:val="004C5EAF"/>
    <w:rsid w:val="004E1B0E"/>
    <w:rsid w:val="004E6A6E"/>
    <w:rsid w:val="004F4D52"/>
    <w:rsid w:val="004F70AA"/>
    <w:rsid w:val="00500290"/>
    <w:rsid w:val="0051065F"/>
    <w:rsid w:val="00510F67"/>
    <w:rsid w:val="00512C77"/>
    <w:rsid w:val="00536E8B"/>
    <w:rsid w:val="00541588"/>
    <w:rsid w:val="005431D8"/>
    <w:rsid w:val="00551E48"/>
    <w:rsid w:val="0056727B"/>
    <w:rsid w:val="00573837"/>
    <w:rsid w:val="0058158A"/>
    <w:rsid w:val="00585347"/>
    <w:rsid w:val="0058737C"/>
    <w:rsid w:val="005873F2"/>
    <w:rsid w:val="00587E61"/>
    <w:rsid w:val="00591718"/>
    <w:rsid w:val="005936E3"/>
    <w:rsid w:val="005A0219"/>
    <w:rsid w:val="005B0125"/>
    <w:rsid w:val="005B30C9"/>
    <w:rsid w:val="005B56E3"/>
    <w:rsid w:val="005C22B7"/>
    <w:rsid w:val="005C6977"/>
    <w:rsid w:val="005C7AE1"/>
    <w:rsid w:val="005D395A"/>
    <w:rsid w:val="005F0952"/>
    <w:rsid w:val="005F58AB"/>
    <w:rsid w:val="00600D08"/>
    <w:rsid w:val="0061290F"/>
    <w:rsid w:val="00631443"/>
    <w:rsid w:val="006325DC"/>
    <w:rsid w:val="00632A8D"/>
    <w:rsid w:val="00634CC3"/>
    <w:rsid w:val="0064306B"/>
    <w:rsid w:val="00655597"/>
    <w:rsid w:val="006637B7"/>
    <w:rsid w:val="00664D5C"/>
    <w:rsid w:val="0066670F"/>
    <w:rsid w:val="00670F66"/>
    <w:rsid w:val="00674597"/>
    <w:rsid w:val="0068307E"/>
    <w:rsid w:val="0069004F"/>
    <w:rsid w:val="00693568"/>
    <w:rsid w:val="006962EF"/>
    <w:rsid w:val="0069787D"/>
    <w:rsid w:val="006A6C27"/>
    <w:rsid w:val="006B7C0B"/>
    <w:rsid w:val="006C6C33"/>
    <w:rsid w:val="006E4587"/>
    <w:rsid w:val="006F3774"/>
    <w:rsid w:val="006F65AB"/>
    <w:rsid w:val="006F6653"/>
    <w:rsid w:val="006F677F"/>
    <w:rsid w:val="00717E06"/>
    <w:rsid w:val="007250CE"/>
    <w:rsid w:val="00725F21"/>
    <w:rsid w:val="00727DFA"/>
    <w:rsid w:val="00733325"/>
    <w:rsid w:val="0073465E"/>
    <w:rsid w:val="00741580"/>
    <w:rsid w:val="00751FD1"/>
    <w:rsid w:val="00766B72"/>
    <w:rsid w:val="007754B1"/>
    <w:rsid w:val="0077730F"/>
    <w:rsid w:val="00781119"/>
    <w:rsid w:val="007828D9"/>
    <w:rsid w:val="007968DA"/>
    <w:rsid w:val="007A36BD"/>
    <w:rsid w:val="007B2E44"/>
    <w:rsid w:val="007B79D1"/>
    <w:rsid w:val="007D4BFE"/>
    <w:rsid w:val="007D64E2"/>
    <w:rsid w:val="007D75CC"/>
    <w:rsid w:val="007E00AF"/>
    <w:rsid w:val="007E1C89"/>
    <w:rsid w:val="007F3F05"/>
    <w:rsid w:val="007F721A"/>
    <w:rsid w:val="00813BC1"/>
    <w:rsid w:val="00823625"/>
    <w:rsid w:val="00837672"/>
    <w:rsid w:val="00855A61"/>
    <w:rsid w:val="00887D7E"/>
    <w:rsid w:val="00897390"/>
    <w:rsid w:val="008A74CE"/>
    <w:rsid w:val="008B7848"/>
    <w:rsid w:val="008C1131"/>
    <w:rsid w:val="008C5ADE"/>
    <w:rsid w:val="008C7AEF"/>
    <w:rsid w:val="008D268E"/>
    <w:rsid w:val="008D30F9"/>
    <w:rsid w:val="008E0A63"/>
    <w:rsid w:val="008E3580"/>
    <w:rsid w:val="008E657F"/>
    <w:rsid w:val="008F231C"/>
    <w:rsid w:val="008F2335"/>
    <w:rsid w:val="00921592"/>
    <w:rsid w:val="009318F1"/>
    <w:rsid w:val="009329FA"/>
    <w:rsid w:val="00932DFF"/>
    <w:rsid w:val="009358F4"/>
    <w:rsid w:val="00941982"/>
    <w:rsid w:val="009512E7"/>
    <w:rsid w:val="00955B21"/>
    <w:rsid w:val="00971863"/>
    <w:rsid w:val="009822FC"/>
    <w:rsid w:val="00987F93"/>
    <w:rsid w:val="00991AF7"/>
    <w:rsid w:val="0099753B"/>
    <w:rsid w:val="009A3236"/>
    <w:rsid w:val="009B4048"/>
    <w:rsid w:val="009C4945"/>
    <w:rsid w:val="009D3077"/>
    <w:rsid w:val="009D7817"/>
    <w:rsid w:val="009E1051"/>
    <w:rsid w:val="009E36AE"/>
    <w:rsid w:val="009E4B99"/>
    <w:rsid w:val="009E71F9"/>
    <w:rsid w:val="009F3D3A"/>
    <w:rsid w:val="00A05A7E"/>
    <w:rsid w:val="00A06CA6"/>
    <w:rsid w:val="00A15F17"/>
    <w:rsid w:val="00A209BF"/>
    <w:rsid w:val="00A21BB5"/>
    <w:rsid w:val="00A41752"/>
    <w:rsid w:val="00A44321"/>
    <w:rsid w:val="00A466D5"/>
    <w:rsid w:val="00A46F10"/>
    <w:rsid w:val="00A47119"/>
    <w:rsid w:val="00A61148"/>
    <w:rsid w:val="00A6397C"/>
    <w:rsid w:val="00A64617"/>
    <w:rsid w:val="00A769D5"/>
    <w:rsid w:val="00A91333"/>
    <w:rsid w:val="00A95914"/>
    <w:rsid w:val="00AA1552"/>
    <w:rsid w:val="00AA4634"/>
    <w:rsid w:val="00AA7EE3"/>
    <w:rsid w:val="00AC6842"/>
    <w:rsid w:val="00AD213C"/>
    <w:rsid w:val="00AD33BD"/>
    <w:rsid w:val="00AF3648"/>
    <w:rsid w:val="00B10E8D"/>
    <w:rsid w:val="00B146B1"/>
    <w:rsid w:val="00B225E4"/>
    <w:rsid w:val="00B432B5"/>
    <w:rsid w:val="00B44F3F"/>
    <w:rsid w:val="00B51878"/>
    <w:rsid w:val="00B55689"/>
    <w:rsid w:val="00B57C02"/>
    <w:rsid w:val="00B64D72"/>
    <w:rsid w:val="00B7189F"/>
    <w:rsid w:val="00B738E2"/>
    <w:rsid w:val="00B83B17"/>
    <w:rsid w:val="00B928AD"/>
    <w:rsid w:val="00B95F8A"/>
    <w:rsid w:val="00BA78DE"/>
    <w:rsid w:val="00BB2E24"/>
    <w:rsid w:val="00BC0D51"/>
    <w:rsid w:val="00BD047D"/>
    <w:rsid w:val="00BF0E89"/>
    <w:rsid w:val="00BF1176"/>
    <w:rsid w:val="00BF4C9B"/>
    <w:rsid w:val="00BF59F0"/>
    <w:rsid w:val="00BF6BD3"/>
    <w:rsid w:val="00C10FA5"/>
    <w:rsid w:val="00C12CD4"/>
    <w:rsid w:val="00C150FA"/>
    <w:rsid w:val="00C23961"/>
    <w:rsid w:val="00C23A03"/>
    <w:rsid w:val="00C3490A"/>
    <w:rsid w:val="00C4151A"/>
    <w:rsid w:val="00C432B5"/>
    <w:rsid w:val="00C474CC"/>
    <w:rsid w:val="00C50F15"/>
    <w:rsid w:val="00C53D3E"/>
    <w:rsid w:val="00C67BAF"/>
    <w:rsid w:val="00C75482"/>
    <w:rsid w:val="00C81072"/>
    <w:rsid w:val="00C8315F"/>
    <w:rsid w:val="00C855A2"/>
    <w:rsid w:val="00C863D0"/>
    <w:rsid w:val="00C94D40"/>
    <w:rsid w:val="00CA2E88"/>
    <w:rsid w:val="00CB6962"/>
    <w:rsid w:val="00CC516A"/>
    <w:rsid w:val="00CD33D8"/>
    <w:rsid w:val="00CD3A45"/>
    <w:rsid w:val="00CD4DD9"/>
    <w:rsid w:val="00CD67D2"/>
    <w:rsid w:val="00CF0F7D"/>
    <w:rsid w:val="00CF7ED4"/>
    <w:rsid w:val="00D07BA4"/>
    <w:rsid w:val="00D12150"/>
    <w:rsid w:val="00D30061"/>
    <w:rsid w:val="00D33B76"/>
    <w:rsid w:val="00D3407A"/>
    <w:rsid w:val="00D41A64"/>
    <w:rsid w:val="00D506F8"/>
    <w:rsid w:val="00D64872"/>
    <w:rsid w:val="00D67238"/>
    <w:rsid w:val="00D85F3C"/>
    <w:rsid w:val="00D87F05"/>
    <w:rsid w:val="00D94B48"/>
    <w:rsid w:val="00D95BE5"/>
    <w:rsid w:val="00D97664"/>
    <w:rsid w:val="00DA421B"/>
    <w:rsid w:val="00DB067C"/>
    <w:rsid w:val="00DC1F85"/>
    <w:rsid w:val="00DC36B8"/>
    <w:rsid w:val="00DC43AA"/>
    <w:rsid w:val="00DC5939"/>
    <w:rsid w:val="00DC626B"/>
    <w:rsid w:val="00DE46D0"/>
    <w:rsid w:val="00DF0E78"/>
    <w:rsid w:val="00DF16D3"/>
    <w:rsid w:val="00DF6E79"/>
    <w:rsid w:val="00E022B3"/>
    <w:rsid w:val="00E07350"/>
    <w:rsid w:val="00E128B3"/>
    <w:rsid w:val="00E17BB4"/>
    <w:rsid w:val="00E24259"/>
    <w:rsid w:val="00E26BDF"/>
    <w:rsid w:val="00E424C2"/>
    <w:rsid w:val="00E4342A"/>
    <w:rsid w:val="00E479FE"/>
    <w:rsid w:val="00E63976"/>
    <w:rsid w:val="00E8624C"/>
    <w:rsid w:val="00EA4909"/>
    <w:rsid w:val="00EA5030"/>
    <w:rsid w:val="00EB0D8D"/>
    <w:rsid w:val="00EC2D38"/>
    <w:rsid w:val="00EC2E02"/>
    <w:rsid w:val="00EC5294"/>
    <w:rsid w:val="00ED6153"/>
    <w:rsid w:val="00EE6728"/>
    <w:rsid w:val="00EF0E66"/>
    <w:rsid w:val="00EF442A"/>
    <w:rsid w:val="00F22F5E"/>
    <w:rsid w:val="00F35F29"/>
    <w:rsid w:val="00F71E77"/>
    <w:rsid w:val="00F80FA9"/>
    <w:rsid w:val="00FB1B9E"/>
    <w:rsid w:val="00FC4DE1"/>
    <w:rsid w:val="00FE193E"/>
    <w:rsid w:val="00FE38FD"/>
    <w:rsid w:val="00FE4487"/>
    <w:rsid w:val="00FE5BF8"/>
    <w:rsid w:val="00FF10AA"/>
    <w:rsid w:val="00FF5EC8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26ABD-B91D-4CB0-91D2-ED8C271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3F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43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44F3F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44F3F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44F3F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44F3F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uiPriority w:val="99"/>
    <w:rsid w:val="00B44F3F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uiPriority w:val="99"/>
    <w:rsid w:val="00B44F3F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44F3F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44F3F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44F3F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43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1D2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1D2D"/>
    <w:rPr>
      <w:rFonts w:ascii="Arial" w:eastAsia="Times New Roman" w:hAnsi="Arial" w:cs="Arial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E1D2D"/>
    <w:rPr>
      <w:vertAlign w:val="superscript"/>
    </w:rPr>
  </w:style>
  <w:style w:type="paragraph" w:styleId="Citao">
    <w:name w:val="Quote"/>
    <w:basedOn w:val="Normal"/>
    <w:link w:val="CitaoChar"/>
    <w:qFormat/>
    <w:rsid w:val="001A6573"/>
    <w:pPr>
      <w:spacing w:after="60"/>
      <w:ind w:left="2835"/>
    </w:pPr>
    <w:rPr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1A6573"/>
    <w:rPr>
      <w:rFonts w:ascii="Arial" w:eastAsia="Times New Roman" w:hAnsi="Arial" w:cs="Arial"/>
      <w:i/>
      <w:iCs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A415-636C-46AA-B091-F0E2DB68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6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Liliana Barcellos</cp:lastModifiedBy>
  <cp:revision>88</cp:revision>
  <dcterms:created xsi:type="dcterms:W3CDTF">2019-08-21T13:20:00Z</dcterms:created>
  <dcterms:modified xsi:type="dcterms:W3CDTF">2020-06-10T17:22:00Z</dcterms:modified>
</cp:coreProperties>
</file>