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54C2" w14:textId="77777777" w:rsidR="00B44F3F" w:rsidRPr="000156A2" w:rsidRDefault="00B44F3F" w:rsidP="00B44F3F">
      <w:pPr>
        <w:ind w:left="2835"/>
        <w:rPr>
          <w:b/>
          <w:color w:val="auto"/>
        </w:rPr>
      </w:pPr>
    </w:p>
    <w:p w14:paraId="18E68E81" w14:textId="706DF3A0" w:rsidR="009A768F" w:rsidRPr="00751243" w:rsidRDefault="009A768F" w:rsidP="009A768F">
      <w:pPr>
        <w:ind w:left="2835"/>
        <w:rPr>
          <w:b/>
          <w:color w:val="000000" w:themeColor="text1"/>
        </w:rPr>
      </w:pPr>
      <w:r w:rsidRPr="00751243">
        <w:rPr>
          <w:b/>
          <w:color w:val="000000" w:themeColor="text1"/>
        </w:rPr>
        <w:t xml:space="preserve">RECURSO. ACESSO </w:t>
      </w:r>
      <w:r w:rsidR="00D4720F">
        <w:rPr>
          <w:b/>
          <w:color w:val="000000" w:themeColor="text1"/>
        </w:rPr>
        <w:t>À DADOS DE DISTRIBUIÇÃO DE MEDICAMENTOS RECEBIDOS DO GOVERNO FEDERAL</w:t>
      </w:r>
      <w:r w:rsidRPr="00751243">
        <w:rPr>
          <w:b/>
          <w:color w:val="000000" w:themeColor="text1"/>
        </w:rPr>
        <w:t xml:space="preserve">. </w:t>
      </w:r>
      <w:r w:rsidR="00D4720F">
        <w:rPr>
          <w:b/>
          <w:color w:val="000000" w:themeColor="text1"/>
        </w:rPr>
        <w:t xml:space="preserve">CONCESSÃO DE ACESSO AOS DADOS SOLICITADOS NA HIPÓTESE DE NÃO GERAR TRABALHO ADICIONAL. SÚMULA Nº 06. APLICAÇÃO DA SÚMULA Nº 07. INFORMAÇÃO OFICIAL DEVERÁ SER PREFERENCIALMENTE PRIMÁRIA, </w:t>
      </w:r>
      <w:r w:rsidR="00202C88">
        <w:rPr>
          <w:b/>
          <w:color w:val="000000" w:themeColor="text1"/>
        </w:rPr>
        <w:t>ÍNTEGRA E AUTÊNTICA.</w:t>
      </w:r>
      <w:r w:rsidRPr="00751243">
        <w:rPr>
          <w:b/>
          <w:color w:val="000000" w:themeColor="text1"/>
        </w:rPr>
        <w:t xml:space="preserve"> RECURSO PROVIDO.</w:t>
      </w:r>
    </w:p>
    <w:p w14:paraId="2E8BE12A" w14:textId="77777777" w:rsidR="000F7C8C" w:rsidRPr="000156A2" w:rsidRDefault="000F7C8C" w:rsidP="000F7C8C">
      <w:pPr>
        <w:ind w:left="2835"/>
      </w:pPr>
    </w:p>
    <w:p w14:paraId="4749C733" w14:textId="77777777" w:rsidR="00B44F3F" w:rsidRDefault="00B44F3F" w:rsidP="00B44F3F"/>
    <w:p w14:paraId="746BB92E" w14:textId="77777777" w:rsidR="00C83E46" w:rsidRPr="00CA6598" w:rsidRDefault="00C83E46" w:rsidP="00C83E46"/>
    <w:p w14:paraId="63AC08C1" w14:textId="77777777" w:rsidR="00C83E46" w:rsidRPr="00CA6598" w:rsidRDefault="00C83E46" w:rsidP="00C83E46">
      <w:r w:rsidRPr="00CA6598">
        <w:t>RECURSO</w:t>
      </w:r>
    </w:p>
    <w:p w14:paraId="59D8B572" w14:textId="77777777" w:rsidR="00C83E46" w:rsidRPr="00CA6598" w:rsidRDefault="00C83E46" w:rsidP="00C83E46"/>
    <w:p w14:paraId="69B5AE61" w14:textId="7860F552" w:rsidR="00C83E46" w:rsidRDefault="00C83E46" w:rsidP="00C83E46">
      <w:pPr>
        <w:rPr>
          <w:color w:val="FF0000"/>
        </w:rPr>
      </w:pPr>
      <w:r w:rsidRPr="00340CA4">
        <w:rPr>
          <w:sz w:val="18"/>
          <w:szCs w:val="18"/>
        </w:rPr>
        <w:t xml:space="preserve">DEMANDA/PROTOCOLO Nº </w:t>
      </w:r>
      <w:r w:rsidR="00027B06">
        <w:rPr>
          <w:sz w:val="18"/>
          <w:szCs w:val="18"/>
        </w:rPr>
        <w:t>35.027</w:t>
      </w:r>
      <w:r w:rsidR="00DC7D0F">
        <w:rPr>
          <w:color w:val="auto"/>
          <w:sz w:val="18"/>
          <w:szCs w:val="18"/>
        </w:rPr>
        <w:t>/</w:t>
      </w:r>
      <w:r w:rsidR="00027B06">
        <w:rPr>
          <w:color w:val="auto"/>
          <w:sz w:val="18"/>
          <w:szCs w:val="18"/>
        </w:rPr>
        <w:t>186947/0168</w:t>
      </w:r>
      <w:r w:rsidRPr="00340CA4">
        <w:rPr>
          <w:color w:val="auto"/>
          <w:sz w:val="18"/>
          <w:szCs w:val="18"/>
        </w:rPr>
        <w:t xml:space="preserve">                                          </w:t>
      </w:r>
      <w:r>
        <w:rPr>
          <w:color w:val="auto"/>
          <w:sz w:val="18"/>
          <w:szCs w:val="18"/>
        </w:rPr>
        <w:t xml:space="preserve">  </w:t>
      </w:r>
      <w:r>
        <w:rPr>
          <w:color w:val="auto"/>
        </w:rPr>
        <w:t xml:space="preserve">     </w:t>
      </w:r>
      <w:r w:rsidR="00027B06">
        <w:rPr>
          <w:color w:val="auto"/>
        </w:rPr>
        <w:t xml:space="preserve">                  SES</w:t>
      </w:r>
    </w:p>
    <w:p w14:paraId="79EFA284" w14:textId="77777777" w:rsidR="00C83E46" w:rsidRPr="00CA6598" w:rsidRDefault="00C83E46" w:rsidP="00C83E46"/>
    <w:p w14:paraId="793A95A4" w14:textId="0AF6BB8D" w:rsidR="00C83E46" w:rsidRDefault="00202C88" w:rsidP="00C83E46">
      <w:pPr>
        <w:rPr>
          <w:color w:val="auto"/>
        </w:rPr>
      </w:pPr>
      <w:r>
        <w:rPr>
          <w:color w:val="auto"/>
        </w:rPr>
        <w:t xml:space="preserve">CRISTINA JARZYNSKI </w:t>
      </w:r>
      <w:r w:rsidR="00C83E46">
        <w:rPr>
          <w:color w:val="auto"/>
        </w:rPr>
        <w:t xml:space="preserve">                                                                                     RECORRENTE</w:t>
      </w:r>
    </w:p>
    <w:p w14:paraId="578B9FCD" w14:textId="77777777" w:rsidR="00C83E46" w:rsidRDefault="00C83E46" w:rsidP="00B44F3F"/>
    <w:p w14:paraId="227E529E" w14:textId="77777777" w:rsidR="00A97D49" w:rsidRPr="000156A2" w:rsidRDefault="00A97D49" w:rsidP="00B44F3F"/>
    <w:p w14:paraId="63343463" w14:textId="77777777" w:rsidR="00B44F3F" w:rsidRPr="000156A2" w:rsidRDefault="00B44F3F" w:rsidP="00B44F3F">
      <w:pPr>
        <w:pStyle w:val="TtuloPrincipal"/>
        <w:rPr>
          <w:sz w:val="24"/>
          <w:szCs w:val="24"/>
        </w:rPr>
      </w:pPr>
      <w:r w:rsidRPr="000156A2">
        <w:rPr>
          <w:sz w:val="24"/>
          <w:szCs w:val="24"/>
        </w:rPr>
        <w:t>DECISÃO</w:t>
      </w:r>
    </w:p>
    <w:p w14:paraId="64CAB49F" w14:textId="77777777" w:rsidR="00A97D49" w:rsidRPr="000156A2" w:rsidRDefault="00A97D49" w:rsidP="00B44F3F">
      <w:pPr>
        <w:pStyle w:val="PargrafoNormal"/>
        <w:spacing w:after="0"/>
      </w:pPr>
    </w:p>
    <w:p w14:paraId="4F801EDD" w14:textId="77777777" w:rsidR="00B44F3F" w:rsidRPr="000156A2" w:rsidRDefault="00B44F3F" w:rsidP="00B44F3F">
      <w:pPr>
        <w:pStyle w:val="PargrafoNormal"/>
        <w:spacing w:after="0"/>
      </w:pPr>
      <w:r w:rsidRPr="000156A2">
        <w:t>Vista, relatada e discutida a demanda.</w:t>
      </w:r>
    </w:p>
    <w:p w14:paraId="012CDBBB" w14:textId="4BFEC57B" w:rsidR="00C83E46" w:rsidRDefault="00B44F3F" w:rsidP="00C83E46">
      <w:pPr>
        <w:pStyle w:val="PargrafoNormal"/>
        <w:spacing w:after="0"/>
        <w:rPr>
          <w:color w:val="auto"/>
        </w:rPr>
      </w:pPr>
      <w:r w:rsidRPr="000156A2">
        <w:t>Acordam os integrantes da Comissão Mista de Reavaliação de Informações – CMRI/RS, por unanimidade,</w:t>
      </w:r>
      <w:r w:rsidR="00A97D49" w:rsidRPr="000156A2">
        <w:t xml:space="preserve"> </w:t>
      </w:r>
      <w:r w:rsidR="000F7C8C" w:rsidRPr="000156A2">
        <w:rPr>
          <w:color w:val="auto"/>
        </w:rPr>
        <w:t>em dar provimento ao recurso</w:t>
      </w:r>
      <w:r w:rsidRPr="000156A2">
        <w:rPr>
          <w:color w:val="auto"/>
        </w:rPr>
        <w:t>.</w:t>
      </w:r>
    </w:p>
    <w:p w14:paraId="5BF201A8" w14:textId="68EEE788" w:rsidR="00D03578" w:rsidRDefault="00D03578" w:rsidP="00D03578">
      <w:pPr>
        <w:pStyle w:val="PargrafoNormal"/>
        <w:spacing w:after="0"/>
        <w:rPr>
          <w:color w:val="auto"/>
        </w:rPr>
      </w:pPr>
      <w:r>
        <w:t xml:space="preserve">Participaram do julgamento, além do signatário, os representantes da Procuradoria-Geral do Estado; da Secretaria da Casa Civil, pela Ouvidoria-Geral do Estado; da Secretaria de Planejamento, Governança e Gestão; </w:t>
      </w:r>
      <w:r w:rsidR="00C54765">
        <w:t xml:space="preserve">da Secretaria da Segurança Pública; da Secretaria da Saúde; </w:t>
      </w:r>
      <w:r>
        <w:t>e da Secretaria da Fazenda, pela Contadoria e Auditoria-Geral do Estado.</w:t>
      </w:r>
    </w:p>
    <w:p w14:paraId="731F577F" w14:textId="77777777" w:rsidR="00A97D49" w:rsidRPr="000156A2" w:rsidRDefault="00A97D49" w:rsidP="000F7C8C">
      <w:pPr>
        <w:pStyle w:val="PargrafoNormal"/>
        <w:spacing w:after="0"/>
        <w:ind w:firstLine="0"/>
      </w:pPr>
    </w:p>
    <w:p w14:paraId="146C973E" w14:textId="17A46A88" w:rsidR="00B44F3F" w:rsidRPr="000156A2" w:rsidRDefault="00B44F3F" w:rsidP="00A97D49">
      <w:pPr>
        <w:pStyle w:val="PargrafoNormal"/>
        <w:spacing w:after="0"/>
        <w:ind w:firstLine="0"/>
        <w:jc w:val="center"/>
        <w:rPr>
          <w:color w:val="auto"/>
        </w:rPr>
      </w:pPr>
      <w:r w:rsidRPr="000156A2">
        <w:rPr>
          <w:color w:val="auto"/>
        </w:rPr>
        <w:t xml:space="preserve">Porto Alegre, </w:t>
      </w:r>
      <w:r w:rsidR="00D8174F">
        <w:rPr>
          <w:color w:val="auto"/>
        </w:rPr>
        <w:t>11 de abril</w:t>
      </w:r>
      <w:r w:rsidR="006078A9" w:rsidRPr="000156A2">
        <w:rPr>
          <w:color w:val="auto"/>
        </w:rPr>
        <w:t xml:space="preserve"> de </w:t>
      </w:r>
      <w:r w:rsidRPr="000156A2">
        <w:rPr>
          <w:color w:val="auto"/>
        </w:rPr>
        <w:t>20</w:t>
      </w:r>
      <w:r w:rsidR="007D7ABC" w:rsidRPr="000156A2">
        <w:rPr>
          <w:color w:val="auto"/>
        </w:rPr>
        <w:t>2</w:t>
      </w:r>
      <w:r w:rsidR="00202C88">
        <w:rPr>
          <w:color w:val="auto"/>
        </w:rPr>
        <w:t>3</w:t>
      </w:r>
      <w:r w:rsidRPr="000156A2">
        <w:rPr>
          <w:color w:val="auto"/>
        </w:rPr>
        <w:t>.</w:t>
      </w:r>
    </w:p>
    <w:p w14:paraId="24F2D734" w14:textId="77777777" w:rsidR="00C83E46" w:rsidRPr="000156A2" w:rsidRDefault="00C83E46" w:rsidP="00A97D49">
      <w:pPr>
        <w:pStyle w:val="PargrafoNormal"/>
        <w:spacing w:after="0"/>
        <w:ind w:firstLine="0"/>
        <w:jc w:val="center"/>
        <w:rPr>
          <w:color w:val="auto"/>
        </w:rPr>
      </w:pPr>
    </w:p>
    <w:p w14:paraId="1336A9C7" w14:textId="77777777" w:rsidR="00B44F3F" w:rsidRPr="000156A2" w:rsidRDefault="00B44F3F" w:rsidP="00A97D49">
      <w:pPr>
        <w:jc w:val="center"/>
      </w:pPr>
    </w:p>
    <w:p w14:paraId="331C0080" w14:textId="77777777" w:rsidR="00B44F3F" w:rsidRPr="000156A2" w:rsidRDefault="00B44F3F" w:rsidP="00A97D49">
      <w:pPr>
        <w:pStyle w:val="Assinatura"/>
        <w:rPr>
          <w:caps w:val="0"/>
          <w:sz w:val="24"/>
          <w:szCs w:val="24"/>
        </w:rPr>
      </w:pPr>
      <w:r w:rsidRPr="000156A2">
        <w:rPr>
          <w:caps w:val="0"/>
          <w:sz w:val="24"/>
          <w:szCs w:val="24"/>
        </w:rPr>
        <w:t>SECRETARIA</w:t>
      </w:r>
      <w:r w:rsidR="007D7ABC" w:rsidRPr="000156A2">
        <w:rPr>
          <w:caps w:val="0"/>
          <w:sz w:val="24"/>
          <w:szCs w:val="24"/>
        </w:rPr>
        <w:t xml:space="preserve"> DA EDUCAÇÃO</w:t>
      </w:r>
    </w:p>
    <w:p w14:paraId="544BF3BC" w14:textId="77777777" w:rsidR="00B44F3F" w:rsidRPr="000156A2" w:rsidRDefault="00C83E46" w:rsidP="00A97D49">
      <w:pPr>
        <w:pStyle w:val="Assinatura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Relator</w:t>
      </w:r>
    </w:p>
    <w:p w14:paraId="00D246D9" w14:textId="77777777" w:rsidR="006F1974" w:rsidRPr="000156A2" w:rsidRDefault="006F1974" w:rsidP="00B44F3F">
      <w:pPr>
        <w:pStyle w:val="TtuloPrincipal"/>
        <w:keepNext w:val="0"/>
        <w:spacing w:before="0" w:after="0"/>
        <w:rPr>
          <w:spacing w:val="0"/>
          <w:w w:val="100"/>
          <w:sz w:val="24"/>
          <w:szCs w:val="24"/>
        </w:rPr>
      </w:pPr>
    </w:p>
    <w:p w14:paraId="1DF49441" w14:textId="77777777" w:rsidR="00A97D49" w:rsidRPr="000156A2" w:rsidRDefault="00A97D49" w:rsidP="00B44F3F">
      <w:pPr>
        <w:pStyle w:val="TtuloPrincipal"/>
        <w:keepNext w:val="0"/>
        <w:spacing w:before="0" w:after="0"/>
        <w:rPr>
          <w:sz w:val="24"/>
          <w:szCs w:val="24"/>
        </w:rPr>
      </w:pPr>
    </w:p>
    <w:p w14:paraId="4AE8358A" w14:textId="77777777" w:rsidR="00B44F3F" w:rsidRPr="000156A2" w:rsidRDefault="00B44F3F" w:rsidP="00B44F3F">
      <w:pPr>
        <w:pStyle w:val="TtuloPrincipal"/>
        <w:keepNext w:val="0"/>
        <w:spacing w:before="0" w:after="0"/>
        <w:rPr>
          <w:sz w:val="24"/>
          <w:szCs w:val="24"/>
        </w:rPr>
      </w:pPr>
      <w:r w:rsidRPr="000156A2">
        <w:rPr>
          <w:sz w:val="24"/>
          <w:szCs w:val="24"/>
        </w:rPr>
        <w:t>RELATÓRIO</w:t>
      </w:r>
    </w:p>
    <w:p w14:paraId="495ACFC1" w14:textId="77777777" w:rsidR="00B44F3F" w:rsidRPr="000156A2" w:rsidRDefault="00B44F3F" w:rsidP="00A507EF">
      <w:pPr>
        <w:pStyle w:val="TtuloPrincipal"/>
        <w:keepNext w:val="0"/>
        <w:spacing w:before="0" w:after="0"/>
        <w:rPr>
          <w:sz w:val="24"/>
          <w:szCs w:val="24"/>
        </w:rPr>
      </w:pPr>
    </w:p>
    <w:p w14:paraId="3BE0EE63" w14:textId="77777777" w:rsidR="00B44F3F" w:rsidRPr="000156A2" w:rsidRDefault="009432E4" w:rsidP="00A507EF">
      <w:pPr>
        <w:pStyle w:val="NomeJulgadorPadro"/>
        <w:spacing w:after="0"/>
        <w:rPr>
          <w:b w:val="0"/>
          <w:caps w:val="0"/>
          <w:u w:val="single"/>
        </w:rPr>
      </w:pPr>
      <w:r w:rsidRPr="000156A2">
        <w:rPr>
          <w:u w:val="single"/>
        </w:rPr>
        <w:t>SECRETARIA D</w:t>
      </w:r>
      <w:r w:rsidR="007D7ABC" w:rsidRPr="000156A2">
        <w:rPr>
          <w:u w:val="single"/>
        </w:rPr>
        <w:t xml:space="preserve">A EDUCAÇÃO </w:t>
      </w:r>
      <w:r w:rsidR="00B44F3F" w:rsidRPr="000156A2">
        <w:rPr>
          <w:u w:val="single"/>
        </w:rPr>
        <w:t>(RElATOR)</w:t>
      </w:r>
      <w:r w:rsidR="00A507EF">
        <w:rPr>
          <w:b w:val="0"/>
          <w:caps w:val="0"/>
          <w:u w:val="single"/>
        </w:rPr>
        <w:t xml:space="preserve"> </w:t>
      </w:r>
    </w:p>
    <w:p w14:paraId="3F262C8C" w14:textId="77777777" w:rsidR="00B44F3F" w:rsidRPr="000156A2" w:rsidRDefault="00B44F3F" w:rsidP="00A507EF">
      <w:pPr>
        <w:pStyle w:val="NomeJulgadorPadro"/>
        <w:spacing w:after="0"/>
        <w:rPr>
          <w:b w:val="0"/>
          <w:caps w:val="0"/>
        </w:rPr>
      </w:pPr>
    </w:p>
    <w:p w14:paraId="3687D5DF" w14:textId="084A1DC1" w:rsidR="00A507EF" w:rsidRDefault="00B44F3F" w:rsidP="00A507EF">
      <w:pPr>
        <w:pStyle w:val="PargrafoNormal"/>
        <w:spacing w:after="0"/>
        <w:rPr>
          <w:color w:val="000000" w:themeColor="text1"/>
        </w:rPr>
      </w:pPr>
      <w:r w:rsidRPr="000156A2">
        <w:t>Trata-se de pedido</w:t>
      </w:r>
      <w:r w:rsidR="00A507EF">
        <w:t xml:space="preserve"> de acesso</w:t>
      </w:r>
      <w:r w:rsidRPr="000156A2">
        <w:t xml:space="preserve"> apresentado </w:t>
      </w:r>
      <w:r w:rsidR="00C056B2">
        <w:t xml:space="preserve">sem </w:t>
      </w:r>
      <w:r w:rsidR="007D7ABC" w:rsidRPr="000156A2">
        <w:t>sigilo</w:t>
      </w:r>
      <w:r w:rsidR="00A97D49" w:rsidRPr="000156A2">
        <w:t xml:space="preserve">, em </w:t>
      </w:r>
      <w:r w:rsidR="00C056B2">
        <w:t>09/01/2023</w:t>
      </w:r>
      <w:r w:rsidR="00A97D49" w:rsidRPr="000156A2">
        <w:t xml:space="preserve">, </w:t>
      </w:r>
      <w:r w:rsidR="007D7ABC" w:rsidRPr="00D77CF6">
        <w:rPr>
          <w:color w:val="000000" w:themeColor="text1"/>
        </w:rPr>
        <w:t>com o fito de, com base na Lei Acesso à Informação, obter</w:t>
      </w:r>
      <w:r w:rsidR="00C056B2">
        <w:rPr>
          <w:color w:val="000000" w:themeColor="text1"/>
        </w:rPr>
        <w:t xml:space="preserve"> acesso a informações atinentes a quantitativos de medicamentos recebidos pelo Governo do Estado do Rio Grande do Sul, bem como dos enviados aos municípios e hospitais no ano de 2022, com indicação do estoque remanescente, veja-se na íntegra: </w:t>
      </w:r>
    </w:p>
    <w:p w14:paraId="1E6433E8" w14:textId="44F32D64" w:rsidR="00C056B2" w:rsidRPr="00C056B2" w:rsidRDefault="00C056B2" w:rsidP="00C056B2">
      <w:pPr>
        <w:pStyle w:val="PargrafoNormal"/>
        <w:spacing w:line="240" w:lineRule="auto"/>
        <w:ind w:left="2268" w:firstLine="0"/>
        <w:rPr>
          <w:color w:val="auto"/>
          <w:sz w:val="20"/>
          <w:szCs w:val="20"/>
        </w:rPr>
      </w:pPr>
      <w:r w:rsidRPr="00C056B2">
        <w:rPr>
          <w:color w:val="auto"/>
          <w:sz w:val="20"/>
          <w:szCs w:val="20"/>
        </w:rPr>
        <w:t xml:space="preserve">“Olá bom dia. Sou consultora técnica do laboratório Hebron. Gostaria de obter a informação sobre o quantitativo que foi recebido do medicamento </w:t>
      </w:r>
      <w:proofErr w:type="spellStart"/>
      <w:r w:rsidRPr="00C056B2">
        <w:rPr>
          <w:color w:val="auto"/>
          <w:sz w:val="20"/>
          <w:szCs w:val="20"/>
        </w:rPr>
        <w:t>Misoprostol</w:t>
      </w:r>
      <w:proofErr w:type="spellEnd"/>
      <w:r w:rsidRPr="00C056B2">
        <w:rPr>
          <w:color w:val="auto"/>
          <w:sz w:val="20"/>
          <w:szCs w:val="20"/>
        </w:rPr>
        <w:t xml:space="preserve">, nas apresentações de 25mcg e 200 mg, através do Ministério da Saúde, para o Estado do RS, bem como os quantitativos enviados aos municípios e hospitais que foram contemplados no ano de 2022 e o estoque atualizado remanescente. Desde já agradeço a atenção. Farm. Cristina </w:t>
      </w:r>
      <w:proofErr w:type="spellStart"/>
      <w:r w:rsidRPr="00C056B2">
        <w:rPr>
          <w:color w:val="auto"/>
          <w:sz w:val="20"/>
          <w:szCs w:val="20"/>
        </w:rPr>
        <w:t>Jarzynski</w:t>
      </w:r>
      <w:proofErr w:type="spellEnd"/>
      <w:r w:rsidRPr="00C056B2">
        <w:rPr>
          <w:color w:val="auto"/>
          <w:sz w:val="20"/>
          <w:szCs w:val="20"/>
        </w:rPr>
        <w:t>”</w:t>
      </w:r>
    </w:p>
    <w:p w14:paraId="14248BC7" w14:textId="77777777" w:rsidR="00A507EF" w:rsidRPr="00A507EF" w:rsidRDefault="00A507EF" w:rsidP="00A507EF">
      <w:pPr>
        <w:pStyle w:val="PargrafoNormal"/>
        <w:spacing w:after="0"/>
        <w:rPr>
          <w:color w:val="FF0000"/>
        </w:rPr>
      </w:pPr>
    </w:p>
    <w:p w14:paraId="59131ADF" w14:textId="50EBEE5A" w:rsidR="00042B92" w:rsidRPr="000156A2" w:rsidRDefault="00691BC1" w:rsidP="00A507EF">
      <w:pPr>
        <w:shd w:val="clear" w:color="auto" w:fill="FFFFFF"/>
        <w:spacing w:line="360" w:lineRule="auto"/>
        <w:ind w:firstLine="1418"/>
        <w:rPr>
          <w:color w:val="auto"/>
        </w:rPr>
      </w:pPr>
      <w:r w:rsidRPr="000156A2">
        <w:rPr>
          <w:color w:val="auto"/>
        </w:rPr>
        <w:t>A</w:t>
      </w:r>
      <w:r w:rsidR="00B44F3F" w:rsidRPr="000156A2">
        <w:rPr>
          <w:color w:val="auto"/>
        </w:rPr>
        <w:t xml:space="preserve"> </w:t>
      </w:r>
      <w:r w:rsidR="00C056B2">
        <w:rPr>
          <w:color w:val="auto"/>
        </w:rPr>
        <w:t>SES</w:t>
      </w:r>
      <w:r w:rsidRPr="000156A2">
        <w:rPr>
          <w:color w:val="auto"/>
        </w:rPr>
        <w:t xml:space="preserve">, em </w:t>
      </w:r>
      <w:r w:rsidR="00C056B2">
        <w:rPr>
          <w:color w:val="auto"/>
        </w:rPr>
        <w:t>08</w:t>
      </w:r>
      <w:r w:rsidR="007D7ABC" w:rsidRPr="000156A2">
        <w:rPr>
          <w:color w:val="auto"/>
        </w:rPr>
        <w:t>/0</w:t>
      </w:r>
      <w:r w:rsidR="00C056B2">
        <w:rPr>
          <w:color w:val="auto"/>
        </w:rPr>
        <w:t>2</w:t>
      </w:r>
      <w:r w:rsidR="007D7ABC" w:rsidRPr="000156A2">
        <w:rPr>
          <w:color w:val="auto"/>
        </w:rPr>
        <w:t>/202</w:t>
      </w:r>
      <w:r w:rsidR="00C056B2">
        <w:rPr>
          <w:color w:val="auto"/>
        </w:rPr>
        <w:t>3</w:t>
      </w:r>
      <w:r w:rsidRPr="000156A2">
        <w:rPr>
          <w:color w:val="auto"/>
        </w:rPr>
        <w:t xml:space="preserve">, respondeu ao pedido nos </w:t>
      </w:r>
      <w:r w:rsidR="00C056B2">
        <w:rPr>
          <w:color w:val="auto"/>
        </w:rPr>
        <w:t>seguintes termos</w:t>
      </w:r>
      <w:r w:rsidRPr="000156A2">
        <w:rPr>
          <w:color w:val="auto"/>
        </w:rPr>
        <w:t>:</w:t>
      </w:r>
    </w:p>
    <w:p w14:paraId="75512498" w14:textId="77777777" w:rsidR="00C056B2" w:rsidRPr="00C056B2" w:rsidRDefault="00DC7D0F" w:rsidP="00C056B2">
      <w:pPr>
        <w:shd w:val="clear" w:color="auto" w:fill="FFFFFF"/>
        <w:ind w:left="226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“</w:t>
      </w:r>
      <w:r w:rsidR="00C056B2" w:rsidRPr="00C056B2">
        <w:rPr>
          <w:color w:val="auto"/>
          <w:sz w:val="20"/>
          <w:szCs w:val="20"/>
        </w:rPr>
        <w:t xml:space="preserve">Prezada Sra. Cristina </w:t>
      </w:r>
      <w:proofErr w:type="spellStart"/>
      <w:r w:rsidR="00C056B2" w:rsidRPr="00C056B2">
        <w:rPr>
          <w:color w:val="auto"/>
          <w:sz w:val="20"/>
          <w:szCs w:val="20"/>
        </w:rPr>
        <w:t>Jarzynski</w:t>
      </w:r>
      <w:proofErr w:type="spellEnd"/>
      <w:r w:rsidR="00C056B2" w:rsidRPr="00C056B2">
        <w:rPr>
          <w:color w:val="auto"/>
          <w:sz w:val="20"/>
          <w:szCs w:val="20"/>
        </w:rPr>
        <w:t>,</w:t>
      </w:r>
    </w:p>
    <w:p w14:paraId="4CFAC516" w14:textId="01F7BA41" w:rsidR="00DC7D0F" w:rsidRDefault="00C056B2" w:rsidP="00FC1E45">
      <w:pPr>
        <w:shd w:val="clear" w:color="auto" w:fill="FFFFFF"/>
        <w:ind w:left="2268"/>
        <w:rPr>
          <w:color w:val="auto"/>
          <w:sz w:val="20"/>
          <w:szCs w:val="20"/>
        </w:rPr>
      </w:pPr>
      <w:r w:rsidRPr="00C056B2">
        <w:rPr>
          <w:color w:val="auto"/>
          <w:sz w:val="20"/>
          <w:szCs w:val="20"/>
        </w:rPr>
        <w:t>Relativo ao seu pedido de informação ao Governo do Estado do Rio Grande do Sul,</w:t>
      </w:r>
      <w:r>
        <w:rPr>
          <w:color w:val="auto"/>
          <w:sz w:val="20"/>
          <w:szCs w:val="20"/>
        </w:rPr>
        <w:t xml:space="preserve"> </w:t>
      </w:r>
      <w:r w:rsidRPr="00C056B2">
        <w:rPr>
          <w:color w:val="auto"/>
          <w:sz w:val="20"/>
          <w:szCs w:val="20"/>
        </w:rPr>
        <w:t>informamos que os dados solicitados seguem em anexo.</w:t>
      </w:r>
      <w:r>
        <w:rPr>
          <w:color w:val="auto"/>
          <w:sz w:val="20"/>
          <w:szCs w:val="20"/>
        </w:rPr>
        <w:br/>
      </w:r>
      <w:r w:rsidRPr="00C056B2">
        <w:rPr>
          <w:color w:val="auto"/>
          <w:sz w:val="20"/>
          <w:szCs w:val="20"/>
        </w:rPr>
        <w:t>Atenciosamente, Serviço de Informação ao Cidadão - Secretaria da Saúde/RS</w:t>
      </w:r>
      <w:r w:rsidR="00DC7D0F">
        <w:rPr>
          <w:color w:val="auto"/>
          <w:sz w:val="20"/>
          <w:szCs w:val="20"/>
        </w:rPr>
        <w:t>.”</w:t>
      </w:r>
    </w:p>
    <w:p w14:paraId="27D22838" w14:textId="73E1A909" w:rsidR="00FC1E45" w:rsidRPr="00DC7D0F" w:rsidRDefault="00FC1E45" w:rsidP="00C056B2">
      <w:pPr>
        <w:shd w:val="clear" w:color="auto" w:fill="FFFFFF"/>
        <w:ind w:left="2268"/>
        <w:rPr>
          <w:color w:val="auto"/>
          <w:sz w:val="20"/>
          <w:szCs w:val="20"/>
        </w:rPr>
      </w:pPr>
      <w:r w:rsidRPr="00FC1E45">
        <w:rPr>
          <w:color w:val="auto"/>
          <w:sz w:val="20"/>
          <w:szCs w:val="20"/>
        </w:rPr>
        <w:t>Anexo: 35027.xlsx</w:t>
      </w:r>
    </w:p>
    <w:p w14:paraId="4B67C24B" w14:textId="77777777" w:rsidR="005373CE" w:rsidRPr="000156A2" w:rsidRDefault="005373CE" w:rsidP="00A507EF">
      <w:pPr>
        <w:shd w:val="clear" w:color="auto" w:fill="FFFFFF"/>
        <w:ind w:left="2552"/>
      </w:pPr>
    </w:p>
    <w:p w14:paraId="6695A743" w14:textId="368A96B4" w:rsidR="00E17264" w:rsidRPr="000156A2" w:rsidRDefault="00B44F3F" w:rsidP="00073B14">
      <w:pPr>
        <w:shd w:val="clear" w:color="auto" w:fill="FFFFFF"/>
        <w:spacing w:line="360" w:lineRule="auto"/>
        <w:ind w:firstLine="1418"/>
        <w:rPr>
          <w:color w:val="auto"/>
        </w:rPr>
      </w:pPr>
      <w:r w:rsidRPr="000156A2">
        <w:rPr>
          <w:color w:val="auto"/>
        </w:rPr>
        <w:lastRenderedPageBreak/>
        <w:t>Insatisfeit</w:t>
      </w:r>
      <w:r w:rsidR="00C056B2">
        <w:rPr>
          <w:color w:val="auto"/>
        </w:rPr>
        <w:t>a</w:t>
      </w:r>
      <w:r w:rsidRPr="000156A2">
        <w:rPr>
          <w:color w:val="auto"/>
        </w:rPr>
        <w:t xml:space="preserve"> com a </w:t>
      </w:r>
      <w:r w:rsidR="005373CE" w:rsidRPr="000156A2">
        <w:rPr>
          <w:color w:val="auto"/>
        </w:rPr>
        <w:t>resposta</w:t>
      </w:r>
      <w:r w:rsidR="00042B92" w:rsidRPr="000156A2">
        <w:rPr>
          <w:color w:val="auto"/>
        </w:rPr>
        <w:t xml:space="preserve">, </w:t>
      </w:r>
      <w:r w:rsidR="00C056B2">
        <w:rPr>
          <w:color w:val="auto"/>
        </w:rPr>
        <w:t>a</w:t>
      </w:r>
      <w:r w:rsidR="00042B92" w:rsidRPr="000156A2">
        <w:rPr>
          <w:color w:val="auto"/>
        </w:rPr>
        <w:t xml:space="preserve"> demandante ingressou com pedido de </w:t>
      </w:r>
      <w:r w:rsidR="00042B92" w:rsidRPr="00D77CF6">
        <w:rPr>
          <w:color w:val="000000" w:themeColor="text1"/>
        </w:rPr>
        <w:t>reexame</w:t>
      </w:r>
      <w:r w:rsidR="00A507EF" w:rsidRPr="00D77CF6">
        <w:rPr>
          <w:color w:val="000000" w:themeColor="text1"/>
        </w:rPr>
        <w:t xml:space="preserve">, em </w:t>
      </w:r>
      <w:r w:rsidR="00C056B2">
        <w:rPr>
          <w:color w:val="000000" w:themeColor="text1"/>
        </w:rPr>
        <w:t>08/02/2023</w:t>
      </w:r>
      <w:r w:rsidR="00A507EF" w:rsidRPr="00D77CF6">
        <w:rPr>
          <w:color w:val="000000" w:themeColor="text1"/>
        </w:rPr>
        <w:t xml:space="preserve">, </w:t>
      </w:r>
      <w:r w:rsidR="00042B92" w:rsidRPr="000156A2">
        <w:rPr>
          <w:color w:val="auto"/>
        </w:rPr>
        <w:t>com os seguintes fundamentos:</w:t>
      </w:r>
      <w:r w:rsidR="009E36AE" w:rsidRPr="000156A2">
        <w:rPr>
          <w:color w:val="auto"/>
        </w:rPr>
        <w:t xml:space="preserve"> </w:t>
      </w:r>
    </w:p>
    <w:p w14:paraId="163EA463" w14:textId="77777777" w:rsidR="004154F2" w:rsidRPr="000156A2" w:rsidRDefault="004154F2" w:rsidP="00073B14">
      <w:pPr>
        <w:shd w:val="clear" w:color="auto" w:fill="FFFFFF"/>
        <w:spacing w:line="360" w:lineRule="auto"/>
        <w:ind w:firstLine="1418"/>
        <w:rPr>
          <w:color w:val="auto"/>
        </w:rPr>
      </w:pPr>
    </w:p>
    <w:p w14:paraId="2C3CE106" w14:textId="3CB02804" w:rsidR="00C056B2" w:rsidRPr="00C056B2" w:rsidRDefault="00A507EF" w:rsidP="00C056B2">
      <w:pPr>
        <w:shd w:val="clear" w:color="auto" w:fill="FFFFFF"/>
        <w:ind w:left="2552"/>
        <w:rPr>
          <w:color w:val="auto"/>
          <w:sz w:val="20"/>
          <w:szCs w:val="20"/>
          <w:shd w:val="clear" w:color="auto" w:fill="FFFFFF"/>
        </w:rPr>
      </w:pPr>
      <w:r>
        <w:rPr>
          <w:color w:val="auto"/>
          <w:sz w:val="20"/>
          <w:szCs w:val="20"/>
          <w:shd w:val="clear" w:color="auto" w:fill="FFFFFF"/>
        </w:rPr>
        <w:t>“</w:t>
      </w:r>
      <w:r w:rsidR="00C056B2" w:rsidRPr="00C056B2">
        <w:rPr>
          <w:color w:val="auto"/>
          <w:sz w:val="20"/>
          <w:szCs w:val="20"/>
          <w:shd w:val="clear" w:color="auto" w:fill="FFFFFF"/>
        </w:rPr>
        <w:t>Boa tarde, as informações a mim enviadas não correspondem ao que foi solicitado no texto de</w:t>
      </w:r>
      <w:r w:rsidR="00C056B2">
        <w:rPr>
          <w:color w:val="auto"/>
          <w:sz w:val="20"/>
          <w:szCs w:val="20"/>
          <w:shd w:val="clear" w:color="auto" w:fill="FFFFFF"/>
        </w:rPr>
        <w:t xml:space="preserve"> </w:t>
      </w:r>
      <w:r w:rsidR="00C056B2" w:rsidRPr="00C056B2">
        <w:rPr>
          <w:color w:val="auto"/>
          <w:sz w:val="20"/>
          <w:szCs w:val="20"/>
          <w:shd w:val="clear" w:color="auto" w:fill="FFFFFF"/>
        </w:rPr>
        <w:t>demanda. Segue novamente com as necessidades das informações abaixo:</w:t>
      </w:r>
    </w:p>
    <w:p w14:paraId="74B83ECA" w14:textId="77777777" w:rsidR="00FC1E45" w:rsidRDefault="00C056B2" w:rsidP="00C056B2">
      <w:pPr>
        <w:shd w:val="clear" w:color="auto" w:fill="FFFFFF"/>
        <w:ind w:left="2552"/>
        <w:rPr>
          <w:color w:val="auto"/>
          <w:sz w:val="20"/>
          <w:szCs w:val="20"/>
          <w:shd w:val="clear" w:color="auto" w:fill="FFFFFF"/>
        </w:rPr>
      </w:pPr>
      <w:r w:rsidRPr="00C056B2">
        <w:rPr>
          <w:color w:val="auto"/>
          <w:sz w:val="20"/>
          <w:szCs w:val="20"/>
          <w:shd w:val="clear" w:color="auto" w:fill="FFFFFF"/>
        </w:rPr>
        <w:t xml:space="preserve">* quantitativo que foi recebido do medicamento </w:t>
      </w:r>
      <w:proofErr w:type="spellStart"/>
      <w:r w:rsidRPr="00C056B2">
        <w:rPr>
          <w:color w:val="auto"/>
          <w:sz w:val="20"/>
          <w:szCs w:val="20"/>
          <w:shd w:val="clear" w:color="auto" w:fill="FFFFFF"/>
        </w:rPr>
        <w:t>Misoprostol</w:t>
      </w:r>
      <w:proofErr w:type="spellEnd"/>
      <w:r w:rsidRPr="00C056B2">
        <w:rPr>
          <w:color w:val="auto"/>
          <w:sz w:val="20"/>
          <w:szCs w:val="20"/>
          <w:shd w:val="clear" w:color="auto" w:fill="FFFFFF"/>
        </w:rPr>
        <w:t>, nas apresentações de 25mcg e</w:t>
      </w:r>
      <w:r w:rsidR="00FC1E45">
        <w:rPr>
          <w:color w:val="auto"/>
          <w:sz w:val="20"/>
          <w:szCs w:val="20"/>
          <w:shd w:val="clear" w:color="auto" w:fill="FFFFFF"/>
        </w:rPr>
        <w:t xml:space="preserve"> </w:t>
      </w:r>
      <w:r w:rsidRPr="00C056B2">
        <w:rPr>
          <w:color w:val="auto"/>
          <w:sz w:val="20"/>
          <w:szCs w:val="20"/>
          <w:shd w:val="clear" w:color="auto" w:fill="FFFFFF"/>
        </w:rPr>
        <w:t>200 mg, através do Ministério da Saúde, para o Estado do RS;</w:t>
      </w:r>
      <w:r w:rsidR="00FC1E45">
        <w:rPr>
          <w:color w:val="auto"/>
          <w:sz w:val="20"/>
          <w:szCs w:val="20"/>
          <w:shd w:val="clear" w:color="auto" w:fill="FFFFFF"/>
        </w:rPr>
        <w:t xml:space="preserve"> </w:t>
      </w:r>
    </w:p>
    <w:p w14:paraId="0B7F60CB" w14:textId="12CECC15" w:rsidR="00C056B2" w:rsidRPr="00C056B2" w:rsidRDefault="00C056B2" w:rsidP="00C056B2">
      <w:pPr>
        <w:shd w:val="clear" w:color="auto" w:fill="FFFFFF"/>
        <w:ind w:left="2552"/>
        <w:rPr>
          <w:color w:val="auto"/>
          <w:sz w:val="20"/>
          <w:szCs w:val="20"/>
          <w:shd w:val="clear" w:color="auto" w:fill="FFFFFF"/>
        </w:rPr>
      </w:pPr>
      <w:r w:rsidRPr="00C056B2">
        <w:rPr>
          <w:color w:val="auto"/>
          <w:sz w:val="20"/>
          <w:szCs w:val="20"/>
          <w:shd w:val="clear" w:color="auto" w:fill="FFFFFF"/>
        </w:rPr>
        <w:t>*quantitativos enviados aos municípios e hospitais (quais municípios com respectivos hospitais</w:t>
      </w:r>
      <w:r w:rsidR="00FC1E45">
        <w:rPr>
          <w:color w:val="auto"/>
          <w:sz w:val="20"/>
          <w:szCs w:val="20"/>
          <w:shd w:val="clear" w:color="auto" w:fill="FFFFFF"/>
        </w:rPr>
        <w:t xml:space="preserve"> </w:t>
      </w:r>
      <w:r w:rsidRPr="00C056B2">
        <w:rPr>
          <w:color w:val="auto"/>
          <w:sz w:val="20"/>
          <w:szCs w:val="20"/>
          <w:shd w:val="clear" w:color="auto" w:fill="FFFFFF"/>
        </w:rPr>
        <w:t>e com os quantitativos enviados) que foram contemplados no ano de 2022;</w:t>
      </w:r>
    </w:p>
    <w:p w14:paraId="30B10451" w14:textId="77777777" w:rsidR="00C056B2" w:rsidRPr="00C056B2" w:rsidRDefault="00C056B2" w:rsidP="00C056B2">
      <w:pPr>
        <w:shd w:val="clear" w:color="auto" w:fill="FFFFFF"/>
        <w:ind w:left="2552"/>
        <w:rPr>
          <w:color w:val="auto"/>
          <w:sz w:val="20"/>
          <w:szCs w:val="20"/>
          <w:shd w:val="clear" w:color="auto" w:fill="FFFFFF"/>
        </w:rPr>
      </w:pPr>
      <w:r w:rsidRPr="00C056B2">
        <w:rPr>
          <w:color w:val="auto"/>
          <w:sz w:val="20"/>
          <w:szCs w:val="20"/>
          <w:shd w:val="clear" w:color="auto" w:fill="FFFFFF"/>
        </w:rPr>
        <w:t>*estoque atualizado remanescente que ainda está para ser entregue.</w:t>
      </w:r>
    </w:p>
    <w:p w14:paraId="11FF7696" w14:textId="77777777" w:rsidR="00C056B2" w:rsidRPr="00C056B2" w:rsidRDefault="00C056B2" w:rsidP="00C056B2">
      <w:pPr>
        <w:shd w:val="clear" w:color="auto" w:fill="FFFFFF"/>
        <w:ind w:left="2552"/>
        <w:rPr>
          <w:color w:val="auto"/>
          <w:sz w:val="20"/>
          <w:szCs w:val="20"/>
          <w:shd w:val="clear" w:color="auto" w:fill="FFFFFF"/>
        </w:rPr>
      </w:pPr>
      <w:r w:rsidRPr="00C056B2">
        <w:rPr>
          <w:color w:val="auto"/>
          <w:sz w:val="20"/>
          <w:szCs w:val="20"/>
          <w:shd w:val="clear" w:color="auto" w:fill="FFFFFF"/>
        </w:rPr>
        <w:t>Desde já agradeço a atenção.</w:t>
      </w:r>
    </w:p>
    <w:p w14:paraId="7C3524C8" w14:textId="10752632" w:rsidR="005373CE" w:rsidRPr="000156A2" w:rsidRDefault="00C056B2" w:rsidP="00C056B2">
      <w:pPr>
        <w:shd w:val="clear" w:color="auto" w:fill="FFFFFF"/>
        <w:ind w:left="2552"/>
        <w:rPr>
          <w:color w:val="auto"/>
          <w:sz w:val="20"/>
          <w:szCs w:val="20"/>
          <w:shd w:val="clear" w:color="auto" w:fill="FFFFFF"/>
        </w:rPr>
      </w:pPr>
      <w:r w:rsidRPr="00C056B2">
        <w:rPr>
          <w:color w:val="auto"/>
          <w:sz w:val="20"/>
          <w:szCs w:val="20"/>
          <w:shd w:val="clear" w:color="auto" w:fill="FFFFFF"/>
        </w:rPr>
        <w:t xml:space="preserve">Farm. Cristina </w:t>
      </w:r>
      <w:proofErr w:type="spellStart"/>
      <w:r w:rsidRPr="00C056B2">
        <w:rPr>
          <w:color w:val="auto"/>
          <w:sz w:val="20"/>
          <w:szCs w:val="20"/>
          <w:shd w:val="clear" w:color="auto" w:fill="FFFFFF"/>
        </w:rPr>
        <w:t>Jarzynski</w:t>
      </w:r>
      <w:proofErr w:type="spellEnd"/>
      <w:r w:rsidR="009E0CE5" w:rsidRPr="000156A2">
        <w:rPr>
          <w:color w:val="auto"/>
          <w:sz w:val="20"/>
          <w:szCs w:val="20"/>
          <w:shd w:val="clear" w:color="auto" w:fill="FFFFFF"/>
        </w:rPr>
        <w:t>.</w:t>
      </w:r>
      <w:r w:rsidR="00A507EF">
        <w:rPr>
          <w:color w:val="auto"/>
          <w:sz w:val="20"/>
          <w:szCs w:val="20"/>
          <w:shd w:val="clear" w:color="auto" w:fill="FFFFFF"/>
        </w:rPr>
        <w:t>”</w:t>
      </w:r>
    </w:p>
    <w:p w14:paraId="1DD0FD0D" w14:textId="77777777" w:rsidR="004446C5" w:rsidRPr="000156A2" w:rsidRDefault="004446C5" w:rsidP="004446C5">
      <w:pPr>
        <w:shd w:val="clear" w:color="auto" w:fill="FFFFFF"/>
        <w:spacing w:line="360" w:lineRule="auto"/>
        <w:rPr>
          <w:color w:val="auto"/>
        </w:rPr>
      </w:pPr>
    </w:p>
    <w:p w14:paraId="7588A0E1" w14:textId="0FE3BEA0" w:rsidR="004446C5" w:rsidRPr="000156A2" w:rsidRDefault="00FC1E45" w:rsidP="005373CE">
      <w:pPr>
        <w:shd w:val="clear" w:color="auto" w:fill="FFFFFF"/>
        <w:spacing w:line="360" w:lineRule="auto"/>
        <w:ind w:firstLine="1418"/>
        <w:rPr>
          <w:color w:val="auto"/>
        </w:rPr>
      </w:pPr>
      <w:r>
        <w:rPr>
          <w:color w:val="auto"/>
        </w:rPr>
        <w:t>Em 15</w:t>
      </w:r>
      <w:r w:rsidR="009E0CE5" w:rsidRPr="000156A2">
        <w:rPr>
          <w:color w:val="auto"/>
        </w:rPr>
        <w:t>/0</w:t>
      </w:r>
      <w:r>
        <w:rPr>
          <w:color w:val="auto"/>
        </w:rPr>
        <w:t>2</w:t>
      </w:r>
      <w:r w:rsidR="004446C5" w:rsidRPr="000156A2">
        <w:rPr>
          <w:color w:val="auto"/>
        </w:rPr>
        <w:t>/20</w:t>
      </w:r>
      <w:r w:rsidR="009E0CE5" w:rsidRPr="000156A2">
        <w:rPr>
          <w:color w:val="auto"/>
        </w:rPr>
        <w:t>2</w:t>
      </w:r>
      <w:r>
        <w:rPr>
          <w:color w:val="auto"/>
        </w:rPr>
        <w:t>3</w:t>
      </w:r>
      <w:r w:rsidR="004446C5" w:rsidRPr="000156A2">
        <w:rPr>
          <w:color w:val="auto"/>
        </w:rPr>
        <w:t xml:space="preserve"> a S</w:t>
      </w:r>
      <w:r>
        <w:rPr>
          <w:color w:val="auto"/>
        </w:rPr>
        <w:t>ES</w:t>
      </w:r>
      <w:r w:rsidR="004446C5" w:rsidRPr="000156A2">
        <w:rPr>
          <w:color w:val="auto"/>
        </w:rPr>
        <w:t xml:space="preserve"> respondeu </w:t>
      </w:r>
      <w:r w:rsidR="00FA2828" w:rsidRPr="000156A2">
        <w:rPr>
          <w:color w:val="auto"/>
        </w:rPr>
        <w:t>a</w:t>
      </w:r>
      <w:r w:rsidR="004446C5" w:rsidRPr="000156A2">
        <w:rPr>
          <w:color w:val="auto"/>
        </w:rPr>
        <w:t>o reexame</w:t>
      </w:r>
      <w:r w:rsidR="00FA2828" w:rsidRPr="000156A2">
        <w:rPr>
          <w:color w:val="auto"/>
        </w:rPr>
        <w:t>,</w:t>
      </w:r>
      <w:r w:rsidR="004446C5" w:rsidRPr="000156A2">
        <w:rPr>
          <w:color w:val="auto"/>
        </w:rPr>
        <w:t xml:space="preserve"> conforme fundamentos que seguem:</w:t>
      </w:r>
    </w:p>
    <w:p w14:paraId="1590CAAE" w14:textId="77777777" w:rsidR="00A507EF" w:rsidRDefault="00A507EF" w:rsidP="00A507EF">
      <w:pPr>
        <w:shd w:val="clear" w:color="auto" w:fill="FFFFFF"/>
        <w:ind w:left="2552"/>
        <w:rPr>
          <w:color w:val="auto"/>
          <w:sz w:val="20"/>
          <w:szCs w:val="20"/>
        </w:rPr>
      </w:pPr>
    </w:p>
    <w:p w14:paraId="3BA5CD0B" w14:textId="77777777" w:rsidR="00FC1E45" w:rsidRPr="00FC1E45" w:rsidRDefault="00DC7D0F" w:rsidP="00FC1E45">
      <w:pPr>
        <w:shd w:val="clear" w:color="auto" w:fill="FFFFFF"/>
        <w:ind w:left="255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“</w:t>
      </w:r>
      <w:r w:rsidR="00FC1E45" w:rsidRPr="00FC1E45">
        <w:rPr>
          <w:color w:val="auto"/>
          <w:sz w:val="20"/>
          <w:szCs w:val="20"/>
        </w:rPr>
        <w:t xml:space="preserve">Prezada Sra. Cristina </w:t>
      </w:r>
      <w:proofErr w:type="spellStart"/>
      <w:r w:rsidR="00FC1E45" w:rsidRPr="00FC1E45">
        <w:rPr>
          <w:color w:val="auto"/>
          <w:sz w:val="20"/>
          <w:szCs w:val="20"/>
        </w:rPr>
        <w:t>Jarzynski</w:t>
      </w:r>
      <w:proofErr w:type="spellEnd"/>
    </w:p>
    <w:p w14:paraId="31005C09" w14:textId="0D10DC35" w:rsidR="00FC1E45" w:rsidRPr="00FC1E45" w:rsidRDefault="00FC1E45" w:rsidP="00FC1E45">
      <w:pPr>
        <w:shd w:val="clear" w:color="auto" w:fill="FFFFFF"/>
        <w:ind w:left="2552"/>
        <w:rPr>
          <w:color w:val="auto"/>
          <w:sz w:val="20"/>
          <w:szCs w:val="20"/>
        </w:rPr>
      </w:pPr>
      <w:r w:rsidRPr="00FC1E45">
        <w:rPr>
          <w:color w:val="auto"/>
          <w:sz w:val="20"/>
          <w:szCs w:val="20"/>
        </w:rPr>
        <w:t>De ordem da autoridade máxima, relativo ao seu pedido de acesso à informação ao Governo</w:t>
      </w:r>
      <w:r>
        <w:rPr>
          <w:color w:val="auto"/>
          <w:sz w:val="20"/>
          <w:szCs w:val="20"/>
        </w:rPr>
        <w:t xml:space="preserve"> </w:t>
      </w:r>
      <w:r w:rsidRPr="00FC1E45">
        <w:rPr>
          <w:color w:val="auto"/>
          <w:sz w:val="20"/>
          <w:szCs w:val="20"/>
        </w:rPr>
        <w:t>do Estado do Rio Grande do Sul, informamos que segue informação de distribuição do</w:t>
      </w:r>
      <w:r>
        <w:rPr>
          <w:color w:val="auto"/>
          <w:sz w:val="20"/>
          <w:szCs w:val="20"/>
        </w:rPr>
        <w:t xml:space="preserve"> </w:t>
      </w:r>
      <w:r w:rsidRPr="00FC1E45">
        <w:rPr>
          <w:color w:val="auto"/>
          <w:sz w:val="20"/>
          <w:szCs w:val="20"/>
        </w:rPr>
        <w:t xml:space="preserve">medicamento </w:t>
      </w:r>
      <w:proofErr w:type="spellStart"/>
      <w:r w:rsidRPr="00FC1E45">
        <w:rPr>
          <w:color w:val="auto"/>
          <w:sz w:val="20"/>
          <w:szCs w:val="20"/>
        </w:rPr>
        <w:t>misoprostol</w:t>
      </w:r>
      <w:proofErr w:type="spellEnd"/>
      <w:r w:rsidRPr="00FC1E45">
        <w:rPr>
          <w:color w:val="auto"/>
          <w:sz w:val="20"/>
          <w:szCs w:val="20"/>
        </w:rPr>
        <w:t>. Quanto aos dados de quantitativo distribuído por hospital, informo</w:t>
      </w:r>
      <w:r>
        <w:rPr>
          <w:color w:val="auto"/>
          <w:sz w:val="20"/>
          <w:szCs w:val="20"/>
        </w:rPr>
        <w:t xml:space="preserve"> </w:t>
      </w:r>
      <w:r w:rsidRPr="00FC1E45">
        <w:rPr>
          <w:color w:val="auto"/>
          <w:sz w:val="20"/>
          <w:szCs w:val="20"/>
        </w:rPr>
        <w:t>que não ocorre distribuição via sistema informatizado até os hospitais, então não temos o dado</w:t>
      </w:r>
      <w:r>
        <w:rPr>
          <w:color w:val="auto"/>
          <w:sz w:val="20"/>
          <w:szCs w:val="20"/>
        </w:rPr>
        <w:t xml:space="preserve"> </w:t>
      </w:r>
      <w:r w:rsidRPr="00FC1E45">
        <w:rPr>
          <w:color w:val="auto"/>
          <w:sz w:val="20"/>
          <w:szCs w:val="20"/>
        </w:rPr>
        <w:t>preciso da demanda por hospital/maternidade. O Ministério da Saúde envia o quantitativo ao</w:t>
      </w:r>
      <w:r>
        <w:rPr>
          <w:color w:val="auto"/>
          <w:sz w:val="20"/>
          <w:szCs w:val="20"/>
        </w:rPr>
        <w:t xml:space="preserve"> </w:t>
      </w:r>
      <w:r w:rsidRPr="00FC1E45">
        <w:rPr>
          <w:color w:val="auto"/>
          <w:sz w:val="20"/>
          <w:szCs w:val="20"/>
        </w:rPr>
        <w:t>Estado e o Estado distribui para os municípios da região metropolitana e também para as</w:t>
      </w:r>
      <w:r>
        <w:rPr>
          <w:color w:val="auto"/>
          <w:sz w:val="20"/>
          <w:szCs w:val="20"/>
        </w:rPr>
        <w:t xml:space="preserve"> </w:t>
      </w:r>
      <w:r w:rsidRPr="00FC1E45">
        <w:rPr>
          <w:color w:val="auto"/>
          <w:sz w:val="20"/>
          <w:szCs w:val="20"/>
        </w:rPr>
        <w:t>Coordenadorias Regionais de Saúde que por sua vez atendem os hospitais/maternidade</w:t>
      </w:r>
      <w:r>
        <w:rPr>
          <w:color w:val="auto"/>
          <w:sz w:val="20"/>
          <w:szCs w:val="20"/>
        </w:rPr>
        <w:t xml:space="preserve"> </w:t>
      </w:r>
      <w:r w:rsidRPr="00FC1E45">
        <w:rPr>
          <w:color w:val="auto"/>
          <w:sz w:val="20"/>
          <w:szCs w:val="20"/>
        </w:rPr>
        <w:t>conforme demanda. O Estado está abastecido do medicamento pelo Ministério da Saúde.</w:t>
      </w:r>
    </w:p>
    <w:p w14:paraId="6EBC4143" w14:textId="75D7901F" w:rsidR="00DC7D0F" w:rsidRPr="00DC7D0F" w:rsidRDefault="00FC1E45" w:rsidP="00FC1E45">
      <w:pPr>
        <w:shd w:val="clear" w:color="auto" w:fill="FFFFFF"/>
        <w:ind w:left="2552"/>
        <w:rPr>
          <w:color w:val="auto"/>
          <w:sz w:val="20"/>
          <w:szCs w:val="20"/>
        </w:rPr>
      </w:pPr>
      <w:r w:rsidRPr="00FC1E45">
        <w:rPr>
          <w:color w:val="auto"/>
          <w:sz w:val="20"/>
          <w:szCs w:val="20"/>
        </w:rPr>
        <w:t>Atenciosamente, Serviço de Informação ao Cidadão Secretaria da Saúde/RS</w:t>
      </w:r>
      <w:r w:rsidR="008A19B7">
        <w:rPr>
          <w:color w:val="auto"/>
          <w:sz w:val="20"/>
          <w:szCs w:val="20"/>
        </w:rPr>
        <w:t>”</w:t>
      </w:r>
    </w:p>
    <w:p w14:paraId="47208F31" w14:textId="77777777" w:rsidR="00E853F7" w:rsidRDefault="00E853F7" w:rsidP="00B44F3F">
      <w:pPr>
        <w:pStyle w:val="PargrafoNormal"/>
        <w:spacing w:after="0"/>
      </w:pPr>
    </w:p>
    <w:p w14:paraId="47221B59" w14:textId="2ED44F69" w:rsidR="00B44F3F" w:rsidRPr="000156A2" w:rsidRDefault="00FA2828" w:rsidP="00B44F3F">
      <w:pPr>
        <w:pStyle w:val="PargrafoNormal"/>
        <w:spacing w:after="0"/>
      </w:pPr>
      <w:r w:rsidRPr="000156A2">
        <w:t>O</w:t>
      </w:r>
      <w:r w:rsidR="00B44F3F" w:rsidRPr="000156A2">
        <w:t xml:space="preserve"> demandante</w:t>
      </w:r>
      <w:r w:rsidR="00FC1E45">
        <w:t>, em 23</w:t>
      </w:r>
      <w:r w:rsidR="003535C9" w:rsidRPr="000156A2">
        <w:t>/0</w:t>
      </w:r>
      <w:r w:rsidR="00FC1E45">
        <w:t>2</w:t>
      </w:r>
      <w:r w:rsidRPr="000156A2">
        <w:t>/20</w:t>
      </w:r>
      <w:r w:rsidR="003535C9" w:rsidRPr="000156A2">
        <w:t>2</w:t>
      </w:r>
      <w:r w:rsidR="00FC1E45">
        <w:t>3</w:t>
      </w:r>
      <w:r w:rsidRPr="000156A2">
        <w:t xml:space="preserve">, </w:t>
      </w:r>
      <w:r w:rsidR="00B44F3F" w:rsidRPr="000156A2">
        <w:t>encaminhou recurso</w:t>
      </w:r>
      <w:r w:rsidRPr="000156A2">
        <w:t xml:space="preserve"> </w:t>
      </w:r>
      <w:r w:rsidR="00B44F3F" w:rsidRPr="000156A2">
        <w:t>sustentando que:</w:t>
      </w:r>
    </w:p>
    <w:p w14:paraId="0280094A" w14:textId="3CE7FA2E" w:rsidR="00136075" w:rsidRDefault="008A19B7" w:rsidP="00FC1E45">
      <w:pPr>
        <w:pStyle w:val="PargrafoNormal"/>
        <w:spacing w:line="240" w:lineRule="auto"/>
        <w:ind w:left="2268" w:firstLine="0"/>
        <w:rPr>
          <w:color w:val="auto"/>
          <w:sz w:val="20"/>
          <w:szCs w:val="20"/>
          <w:shd w:val="clear" w:color="auto" w:fill="FFFFFF"/>
        </w:rPr>
      </w:pPr>
      <w:r>
        <w:rPr>
          <w:color w:val="auto"/>
          <w:sz w:val="20"/>
          <w:szCs w:val="20"/>
          <w:shd w:val="clear" w:color="auto" w:fill="FFFFFF"/>
        </w:rPr>
        <w:t>“</w:t>
      </w:r>
      <w:r w:rsidR="00FC1E45" w:rsidRPr="00FC1E45">
        <w:rPr>
          <w:color w:val="auto"/>
          <w:sz w:val="20"/>
          <w:szCs w:val="20"/>
          <w:shd w:val="clear" w:color="auto" w:fill="FFFFFF"/>
        </w:rPr>
        <w:t>Bom dia. Quanto, em caixas de cada apresentação, o Ministério da Saúde enviou ao Estado</w:t>
      </w:r>
      <w:r w:rsidR="00FC1E45">
        <w:rPr>
          <w:color w:val="auto"/>
          <w:sz w:val="20"/>
          <w:szCs w:val="20"/>
          <w:shd w:val="clear" w:color="auto" w:fill="FFFFFF"/>
        </w:rPr>
        <w:t xml:space="preserve"> </w:t>
      </w:r>
      <w:r w:rsidR="00FC1E45" w:rsidRPr="00FC1E45">
        <w:rPr>
          <w:color w:val="auto"/>
          <w:sz w:val="20"/>
          <w:szCs w:val="20"/>
          <w:shd w:val="clear" w:color="auto" w:fill="FFFFFF"/>
        </w:rPr>
        <w:t>em 2022 e, quanto o Estado distribuiu (em caixas de cada apresentação) para os municípios da</w:t>
      </w:r>
      <w:r w:rsidR="00FC1E45">
        <w:rPr>
          <w:color w:val="auto"/>
          <w:sz w:val="20"/>
          <w:szCs w:val="20"/>
          <w:shd w:val="clear" w:color="auto" w:fill="FFFFFF"/>
        </w:rPr>
        <w:t xml:space="preserve"> </w:t>
      </w:r>
      <w:r w:rsidR="00FC1E45" w:rsidRPr="00FC1E45">
        <w:rPr>
          <w:color w:val="auto"/>
          <w:sz w:val="20"/>
          <w:szCs w:val="20"/>
          <w:shd w:val="clear" w:color="auto" w:fill="FFFFFF"/>
        </w:rPr>
        <w:t xml:space="preserve">região </w:t>
      </w:r>
      <w:r w:rsidR="00FC1E45" w:rsidRPr="00FC1E45">
        <w:rPr>
          <w:color w:val="auto"/>
          <w:sz w:val="20"/>
          <w:szCs w:val="20"/>
          <w:shd w:val="clear" w:color="auto" w:fill="FFFFFF"/>
        </w:rPr>
        <w:lastRenderedPageBreak/>
        <w:t>metropolitana e também para cada Coordenadorias Regionais de Saúde? - identificar os</w:t>
      </w:r>
      <w:r w:rsidR="00FC1E45">
        <w:rPr>
          <w:color w:val="auto"/>
          <w:sz w:val="20"/>
          <w:szCs w:val="20"/>
          <w:shd w:val="clear" w:color="auto" w:fill="FFFFFF"/>
        </w:rPr>
        <w:t xml:space="preserve"> </w:t>
      </w:r>
      <w:r w:rsidR="00FC1E45" w:rsidRPr="00FC1E45">
        <w:rPr>
          <w:color w:val="auto"/>
          <w:sz w:val="20"/>
          <w:szCs w:val="20"/>
          <w:shd w:val="clear" w:color="auto" w:fill="FFFFFF"/>
        </w:rPr>
        <w:t>municípios e CRS</w:t>
      </w:r>
      <w:r>
        <w:rPr>
          <w:color w:val="auto"/>
          <w:sz w:val="20"/>
          <w:szCs w:val="20"/>
          <w:shd w:val="clear" w:color="auto" w:fill="FFFFFF"/>
        </w:rPr>
        <w:t>”</w:t>
      </w:r>
    </w:p>
    <w:p w14:paraId="04F11B33" w14:textId="77777777" w:rsidR="008A19B7" w:rsidRPr="008A19B7" w:rsidRDefault="008A19B7" w:rsidP="008A19B7">
      <w:pPr>
        <w:pStyle w:val="PargrafoNormal"/>
        <w:spacing w:after="0" w:line="240" w:lineRule="auto"/>
        <w:ind w:left="2552" w:firstLine="0"/>
        <w:rPr>
          <w:color w:val="auto"/>
          <w:sz w:val="20"/>
          <w:szCs w:val="20"/>
          <w:shd w:val="clear" w:color="auto" w:fill="FFFFFF"/>
        </w:rPr>
      </w:pPr>
    </w:p>
    <w:p w14:paraId="30AD39AA" w14:textId="77777777" w:rsidR="00136075" w:rsidRPr="000156A2" w:rsidRDefault="00136075" w:rsidP="00136075">
      <w:pPr>
        <w:pStyle w:val="PargrafoNormal"/>
        <w:spacing w:after="0" w:line="240" w:lineRule="auto"/>
        <w:ind w:firstLine="0"/>
        <w:rPr>
          <w:color w:val="auto"/>
          <w:sz w:val="22"/>
          <w:szCs w:val="22"/>
          <w:shd w:val="clear" w:color="auto" w:fill="FFFFFF"/>
        </w:rPr>
      </w:pPr>
    </w:p>
    <w:p w14:paraId="0089F9D5" w14:textId="77777777" w:rsidR="00B44F3F" w:rsidRDefault="00B44F3F" w:rsidP="00B44F3F">
      <w:pPr>
        <w:pStyle w:val="PargrafoNormal"/>
        <w:spacing w:after="0"/>
      </w:pPr>
      <w:r w:rsidRPr="000156A2">
        <w:t>Veio o recurso a esta CMRI/RS.</w:t>
      </w:r>
    </w:p>
    <w:p w14:paraId="484204C2" w14:textId="77777777" w:rsidR="00C5738C" w:rsidRPr="000156A2" w:rsidRDefault="00C5738C" w:rsidP="00B44F3F">
      <w:pPr>
        <w:pStyle w:val="PargrafoNormal"/>
        <w:spacing w:after="0"/>
      </w:pPr>
    </w:p>
    <w:p w14:paraId="27BD544B" w14:textId="77777777" w:rsidR="00B44F3F" w:rsidRDefault="00B44F3F" w:rsidP="00B44F3F">
      <w:pPr>
        <w:pStyle w:val="PargrafoNormal"/>
        <w:spacing w:after="0"/>
      </w:pPr>
      <w:r w:rsidRPr="000156A2">
        <w:t>Após, foi a mim distribuído para julgamento.</w:t>
      </w:r>
    </w:p>
    <w:p w14:paraId="2557855C" w14:textId="77777777" w:rsidR="00C5738C" w:rsidRPr="000156A2" w:rsidRDefault="00C5738C" w:rsidP="00B44F3F">
      <w:pPr>
        <w:pStyle w:val="PargrafoNormal"/>
        <w:spacing w:after="0"/>
      </w:pPr>
    </w:p>
    <w:p w14:paraId="29A3D22C" w14:textId="77777777" w:rsidR="00B44F3F" w:rsidRPr="000156A2" w:rsidRDefault="00B44F3F" w:rsidP="00B44F3F">
      <w:pPr>
        <w:pStyle w:val="PargrafoNormal"/>
        <w:spacing w:after="0"/>
      </w:pPr>
      <w:r w:rsidRPr="000156A2">
        <w:t>É o relatório.</w:t>
      </w:r>
    </w:p>
    <w:p w14:paraId="0CC29ADC" w14:textId="77777777" w:rsidR="00B44F3F" w:rsidRPr="000156A2" w:rsidRDefault="00B44F3F" w:rsidP="00B44F3F">
      <w:pPr>
        <w:pStyle w:val="PargrafoNormal"/>
        <w:spacing w:after="0"/>
      </w:pPr>
    </w:p>
    <w:p w14:paraId="20BB983B" w14:textId="77777777" w:rsidR="00B44F3F" w:rsidRPr="000156A2" w:rsidRDefault="00B44F3F" w:rsidP="000F2443">
      <w:pPr>
        <w:pStyle w:val="TtuloPrincipal"/>
        <w:keepNext w:val="0"/>
        <w:spacing w:before="0" w:after="0"/>
        <w:rPr>
          <w:sz w:val="24"/>
          <w:szCs w:val="24"/>
        </w:rPr>
      </w:pPr>
      <w:r w:rsidRPr="000156A2">
        <w:rPr>
          <w:sz w:val="24"/>
          <w:szCs w:val="24"/>
        </w:rPr>
        <w:t>VOTOS</w:t>
      </w:r>
    </w:p>
    <w:p w14:paraId="57CBCCA6" w14:textId="77777777" w:rsidR="000F2443" w:rsidRPr="000156A2" w:rsidRDefault="000F2443" w:rsidP="000F2443">
      <w:pPr>
        <w:pStyle w:val="TtuloPrincipal"/>
        <w:keepNext w:val="0"/>
        <w:spacing w:before="0" w:after="0"/>
        <w:rPr>
          <w:sz w:val="24"/>
          <w:szCs w:val="24"/>
        </w:rPr>
      </w:pPr>
    </w:p>
    <w:p w14:paraId="4076E581" w14:textId="77777777" w:rsidR="00B44F3F" w:rsidRPr="000156A2" w:rsidRDefault="00374917" w:rsidP="000F2443">
      <w:pPr>
        <w:pStyle w:val="NomeJulgadorPadro"/>
        <w:spacing w:after="0"/>
        <w:rPr>
          <w:b w:val="0"/>
          <w:caps w:val="0"/>
        </w:rPr>
      </w:pPr>
      <w:r w:rsidRPr="000156A2">
        <w:rPr>
          <w:u w:val="single"/>
        </w:rPr>
        <w:t>SECRETARIA D</w:t>
      </w:r>
      <w:r w:rsidR="003535C9" w:rsidRPr="000156A2">
        <w:rPr>
          <w:u w:val="single"/>
        </w:rPr>
        <w:t>A EDUCAÇÃO</w:t>
      </w:r>
      <w:r w:rsidRPr="000156A2">
        <w:rPr>
          <w:u w:val="single"/>
        </w:rPr>
        <w:t xml:space="preserve"> </w:t>
      </w:r>
      <w:r w:rsidR="00B44F3F" w:rsidRPr="000156A2">
        <w:rPr>
          <w:u w:val="single"/>
        </w:rPr>
        <w:t>(RElATOR)</w:t>
      </w:r>
    </w:p>
    <w:p w14:paraId="2C4F609A" w14:textId="77777777" w:rsidR="00B44F3F" w:rsidRPr="000156A2" w:rsidRDefault="00B44F3F" w:rsidP="00B44F3F">
      <w:pPr>
        <w:suppressAutoHyphens/>
        <w:spacing w:line="360" w:lineRule="auto"/>
        <w:ind w:firstLine="1418"/>
        <w:rPr>
          <w:lang w:eastAsia="ar-SA"/>
        </w:rPr>
      </w:pPr>
    </w:p>
    <w:p w14:paraId="7C39CC82" w14:textId="77777777" w:rsidR="00B44F3F" w:rsidRDefault="00B44F3F" w:rsidP="00B44F3F">
      <w:pPr>
        <w:suppressAutoHyphens/>
        <w:spacing w:line="360" w:lineRule="auto"/>
        <w:ind w:firstLine="1418"/>
        <w:rPr>
          <w:lang w:eastAsia="ar-SA"/>
        </w:rPr>
      </w:pPr>
      <w:r w:rsidRPr="000156A2">
        <w:rPr>
          <w:lang w:eastAsia="ar-SA"/>
        </w:rPr>
        <w:t>Eminentes Colegas.</w:t>
      </w:r>
    </w:p>
    <w:p w14:paraId="50678BE4" w14:textId="77777777" w:rsidR="00C5738C" w:rsidRPr="000156A2" w:rsidRDefault="00C5738C" w:rsidP="00B44F3F">
      <w:pPr>
        <w:suppressAutoHyphens/>
        <w:spacing w:line="360" w:lineRule="auto"/>
        <w:ind w:firstLine="1418"/>
        <w:rPr>
          <w:lang w:eastAsia="ar-SA"/>
        </w:rPr>
      </w:pPr>
    </w:p>
    <w:p w14:paraId="1FC8774E" w14:textId="1E4558B8" w:rsidR="004330A3" w:rsidRDefault="00D77CF6" w:rsidP="00D77CF6">
      <w:pPr>
        <w:pStyle w:val="PargrafoNormal"/>
        <w:ind w:firstLine="1440"/>
        <w:rPr>
          <w:color w:val="000000" w:themeColor="text1"/>
        </w:rPr>
      </w:pPr>
      <w:r w:rsidRPr="000156A2">
        <w:rPr>
          <w:color w:val="000000" w:themeColor="text1"/>
        </w:rPr>
        <w:t xml:space="preserve">De acordo com a análise da tramitação da demanda é possível verificar </w:t>
      </w:r>
      <w:r w:rsidRPr="004E6B08">
        <w:rPr>
          <w:color w:val="000000" w:themeColor="text1"/>
        </w:rPr>
        <w:t xml:space="preserve">que a </w:t>
      </w:r>
      <w:r w:rsidR="004330A3">
        <w:rPr>
          <w:color w:val="000000" w:themeColor="text1"/>
        </w:rPr>
        <w:t>SES, em síntese, inicialmente prestou as informações somente com relação ao quantitativo de medicamentos recebidos pelo Estado do Rio Grande do Sul, sem abordar a existência ou não dos demais dados suscitados pela demandante.</w:t>
      </w:r>
    </w:p>
    <w:p w14:paraId="7B95B777" w14:textId="77777777" w:rsidR="004330A3" w:rsidRDefault="004330A3" w:rsidP="00D77CF6">
      <w:pPr>
        <w:pStyle w:val="PargrafoNormal"/>
        <w:ind w:firstLine="1440"/>
        <w:rPr>
          <w:color w:val="000000" w:themeColor="text1"/>
        </w:rPr>
      </w:pPr>
      <w:r>
        <w:rPr>
          <w:color w:val="000000" w:themeColor="text1"/>
        </w:rPr>
        <w:t>Em sede de reexame, a demandante repisa a solicitação inicial. Oportunidade na qual, a SES, reenvia as informações anteriormente prestadas e aduz que a distribuição até os hospitais não é informatizada prejudicando a precisão do dado, bem como teceu considerações a respeito do método de distribuição dos medicamentos aos municípios da região metropolitana e às Coordenadorias Regionais de Saúde que repassam aos hospitais/maternidade conforme demanda.</w:t>
      </w:r>
    </w:p>
    <w:p w14:paraId="5648C187" w14:textId="77777777" w:rsidR="00D12630" w:rsidRDefault="004330A3" w:rsidP="00D77CF6">
      <w:pPr>
        <w:pStyle w:val="PargrafoNormal"/>
        <w:ind w:firstLine="144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Veja-se que </w:t>
      </w:r>
      <w:r w:rsidR="00D12630">
        <w:rPr>
          <w:color w:val="000000" w:themeColor="text1"/>
        </w:rPr>
        <w:t>houve explicação a respeito do método empregado na distribuição, porém, não está clara a existência ou não do dado solicitado, bem assim a possibilidade de o disponibilizar ao cidadão.</w:t>
      </w:r>
    </w:p>
    <w:p w14:paraId="28DED86F" w14:textId="508F44C4" w:rsidR="00D12630" w:rsidRDefault="00D12630" w:rsidP="00D77CF6">
      <w:pPr>
        <w:pStyle w:val="PargrafoNormal"/>
        <w:ind w:firstLine="1440"/>
        <w:rPr>
          <w:color w:val="000000" w:themeColor="text1"/>
        </w:rPr>
      </w:pPr>
      <w:r>
        <w:rPr>
          <w:color w:val="000000" w:themeColor="text1"/>
        </w:rPr>
        <w:t xml:space="preserve">Ato contínuo, a demandante delimita o seu pedido para que se apresente o quantitativo recebido do Ministério da Saúde pelo Estado e, quanto o Estado distribuiu para os municípios da região metropolitana e também para cada Coordenadorias Regionais de Saúde, identificando os municípios e </w:t>
      </w:r>
      <w:proofErr w:type="spellStart"/>
      <w:r>
        <w:rPr>
          <w:color w:val="000000" w:themeColor="text1"/>
        </w:rPr>
        <w:t>CRSs</w:t>
      </w:r>
      <w:proofErr w:type="spellEnd"/>
      <w:r>
        <w:rPr>
          <w:color w:val="000000" w:themeColor="text1"/>
        </w:rPr>
        <w:t>.</w:t>
      </w:r>
    </w:p>
    <w:p w14:paraId="234DF07E" w14:textId="1EE5C833" w:rsidR="00D12630" w:rsidRDefault="00D12630" w:rsidP="00D77CF6">
      <w:pPr>
        <w:pStyle w:val="PargrafoNormal"/>
        <w:ind w:firstLine="1440"/>
        <w:rPr>
          <w:color w:val="000000" w:themeColor="text1"/>
        </w:rPr>
      </w:pPr>
      <w:r>
        <w:rPr>
          <w:color w:val="000000" w:themeColor="text1"/>
        </w:rPr>
        <w:t>No caso concreto, não se vislumbra tratar de hipótese de exigência de trabalho adicional de consolidação ou compilação de dados e/ou de pesquisa que a administração pública não possua já prontos (</w:t>
      </w:r>
      <w:proofErr w:type="spellStart"/>
      <w:r>
        <w:rPr>
          <w:color w:val="000000" w:themeColor="text1"/>
        </w:rPr>
        <w:t>arts</w:t>
      </w:r>
      <w:proofErr w:type="spellEnd"/>
      <w:r>
        <w:rPr>
          <w:color w:val="000000" w:themeColor="text1"/>
        </w:rPr>
        <w:t>. 11, §1º, inciso III da Lei Federal nº 12.527/2011 e art. 8º-B, inciso III, do Decreto nº 49.111/2012, acrescenta</w:t>
      </w:r>
      <w:r w:rsidR="009A53A2">
        <w:rPr>
          <w:color w:val="000000" w:themeColor="text1"/>
        </w:rPr>
        <w:t>do pelo Decreto nº 52.505/2015), o que ensejaria a aplicação da Súmula nº 06 desta Comissão</w:t>
      </w:r>
      <w:r w:rsidR="009A53A2">
        <w:rPr>
          <w:rStyle w:val="Refdenotaderodap"/>
          <w:color w:val="000000" w:themeColor="text1"/>
        </w:rPr>
        <w:footnoteReference w:id="1"/>
      </w:r>
      <w:r w:rsidR="009A53A2">
        <w:rPr>
          <w:color w:val="000000" w:themeColor="text1"/>
        </w:rPr>
        <w:t>.</w:t>
      </w:r>
    </w:p>
    <w:p w14:paraId="5F1BA6E2" w14:textId="7A6DA8E5" w:rsidR="004330A3" w:rsidRDefault="00D51884" w:rsidP="00D77CF6">
      <w:pPr>
        <w:pStyle w:val="PargrafoNormal"/>
        <w:ind w:firstLine="1440"/>
        <w:rPr>
          <w:color w:val="000000" w:themeColor="text1"/>
        </w:rPr>
      </w:pPr>
      <w:r>
        <w:rPr>
          <w:color w:val="000000" w:themeColor="text1"/>
        </w:rPr>
        <w:t>Ademais, considerando a controvérsia apresentada, entende-se não haver clareza quanto a existência ou não dos dados, bem como da sua disponibilização à demandante com certificação da impossibilidade de fornecimento daquelas que, eventualmente, careçam de produção.</w:t>
      </w:r>
    </w:p>
    <w:p w14:paraId="5BF5422A" w14:textId="13D780CA" w:rsidR="00D51884" w:rsidRDefault="00D51884" w:rsidP="00D77CF6">
      <w:pPr>
        <w:pStyle w:val="PargrafoNormal"/>
        <w:ind w:firstLine="1440"/>
        <w:rPr>
          <w:color w:val="000000" w:themeColor="text1"/>
        </w:rPr>
      </w:pPr>
      <w:r>
        <w:rPr>
          <w:color w:val="000000" w:themeColor="text1"/>
        </w:rPr>
        <w:t xml:space="preserve">Registre-se que a informação prestada via Serviço de Informação ao Cidadão – SIC é considerada um dado oficial do órgão e, portanto, do próprio Estado, devendo ser fornecida preferencialmente de forma primária (coletada na fonte e com o máximo de detalhamento possível) íntegra (sem modificações) e </w:t>
      </w:r>
      <w:r>
        <w:rPr>
          <w:color w:val="000000" w:themeColor="text1"/>
        </w:rPr>
        <w:lastRenderedPageBreak/>
        <w:t xml:space="preserve">autêntica (verdadeira, a informação oficial produzida pelo ente público), nos termos do que dispõem os </w:t>
      </w:r>
      <w:proofErr w:type="spellStart"/>
      <w:r>
        <w:rPr>
          <w:color w:val="000000" w:themeColor="text1"/>
        </w:rPr>
        <w:t>arts</w:t>
      </w:r>
      <w:proofErr w:type="spellEnd"/>
      <w:r>
        <w:rPr>
          <w:color w:val="000000" w:themeColor="text1"/>
        </w:rPr>
        <w:t xml:space="preserve">. 4º da LAI e do Decreto Estadual nº 49.111/2012, não podendo ser vaga e imprecisa, tal como preceitua a súmula nº 7 desta Comissão, qual seja: </w:t>
      </w:r>
    </w:p>
    <w:p w14:paraId="4D746F1E" w14:textId="3A37FBAB" w:rsidR="00D51884" w:rsidRPr="00D51884" w:rsidRDefault="00D51884" w:rsidP="00D51884">
      <w:pPr>
        <w:pStyle w:val="PargrafoNormal"/>
        <w:spacing w:line="240" w:lineRule="auto"/>
        <w:ind w:left="2268" w:firstLine="0"/>
        <w:rPr>
          <w:color w:val="000000" w:themeColor="text1"/>
          <w:sz w:val="20"/>
          <w:szCs w:val="20"/>
        </w:rPr>
      </w:pPr>
      <w:r w:rsidRPr="00D51884">
        <w:rPr>
          <w:color w:val="000000" w:themeColor="text1"/>
          <w:sz w:val="20"/>
          <w:szCs w:val="20"/>
        </w:rPr>
        <w:t>A informação prestada via Serviço de Informação ao Cidadão - SIC é considerada um dado oficial do órgão ou entidade e, portanto, do próprio Estado, devendo ser fornecida preferencialmente de forma primária (coletada na fonte e com o máximo de detalhamento possível), íntegra (sem modificações) e autêntica (verdadeira, a informação oficial produzida pelo ente público), não podendo ser vaga e imprecisa.</w:t>
      </w:r>
    </w:p>
    <w:p w14:paraId="35AD7D74" w14:textId="58F7570A" w:rsidR="00D51884" w:rsidRDefault="00D51884" w:rsidP="00D77CF6">
      <w:pPr>
        <w:pStyle w:val="PargrafoNormal"/>
        <w:ind w:firstLine="1440"/>
        <w:rPr>
          <w:color w:val="000000" w:themeColor="text1"/>
        </w:rPr>
      </w:pPr>
    </w:p>
    <w:p w14:paraId="1008632C" w14:textId="574AAEDB" w:rsidR="004241D1" w:rsidRDefault="00D77CF6" w:rsidP="00D4720F">
      <w:pPr>
        <w:pStyle w:val="PargrafoNormal"/>
        <w:ind w:firstLine="1440"/>
        <w:rPr>
          <w:color w:val="000000" w:themeColor="text1"/>
        </w:rPr>
      </w:pPr>
      <w:r w:rsidRPr="00751243">
        <w:rPr>
          <w:color w:val="000000" w:themeColor="text1"/>
        </w:rPr>
        <w:t xml:space="preserve">Ante o exposto, o voto vai no sentido de </w:t>
      </w:r>
      <w:r w:rsidRPr="00751243">
        <w:rPr>
          <w:b/>
          <w:color w:val="000000" w:themeColor="text1"/>
        </w:rPr>
        <w:t>dar provimento ao recurso</w:t>
      </w:r>
      <w:r w:rsidRPr="00751243">
        <w:rPr>
          <w:color w:val="000000" w:themeColor="text1"/>
        </w:rPr>
        <w:t xml:space="preserve">, a fim de deferir o acesso </w:t>
      </w:r>
      <w:r w:rsidR="00D4720F">
        <w:rPr>
          <w:color w:val="000000" w:themeColor="text1"/>
        </w:rPr>
        <w:t>aos dados solicitados e delimitados em sede de recurso e determinar a devolução da demanda à SES para informar, q</w:t>
      </w:r>
      <w:r w:rsidR="00D4720F" w:rsidRPr="00D4720F">
        <w:rPr>
          <w:color w:val="000000" w:themeColor="text1"/>
        </w:rPr>
        <w:t>uanto, em caixas de cada apresentação, o Ministério da Saúde enviou ao Estado</w:t>
      </w:r>
      <w:r w:rsidR="00D4720F">
        <w:rPr>
          <w:color w:val="000000" w:themeColor="text1"/>
        </w:rPr>
        <w:t xml:space="preserve"> </w:t>
      </w:r>
      <w:r w:rsidR="00D4720F" w:rsidRPr="00D4720F">
        <w:rPr>
          <w:color w:val="000000" w:themeColor="text1"/>
        </w:rPr>
        <w:t>em 2022 e, quanto o Estado distribuiu (em caixas de cada apresentação) para os municípios da</w:t>
      </w:r>
      <w:r w:rsidR="00D4720F">
        <w:rPr>
          <w:color w:val="000000" w:themeColor="text1"/>
        </w:rPr>
        <w:t xml:space="preserve"> </w:t>
      </w:r>
      <w:r w:rsidR="00D4720F" w:rsidRPr="00D4720F">
        <w:rPr>
          <w:color w:val="000000" w:themeColor="text1"/>
        </w:rPr>
        <w:t>região metropolitana e também para cada Coordenadorias Regionais de Saúde</w:t>
      </w:r>
      <w:r w:rsidR="00D4720F">
        <w:rPr>
          <w:color w:val="000000" w:themeColor="text1"/>
        </w:rPr>
        <w:t xml:space="preserve">, identificando os </w:t>
      </w:r>
      <w:r w:rsidR="00D4720F" w:rsidRPr="00D4720F">
        <w:rPr>
          <w:color w:val="000000" w:themeColor="text1"/>
        </w:rPr>
        <w:t>municípios e C</w:t>
      </w:r>
      <w:r w:rsidR="00D4720F">
        <w:rPr>
          <w:color w:val="000000" w:themeColor="text1"/>
        </w:rPr>
        <w:t>oordenadorias Regionais de Saúde.</w:t>
      </w:r>
    </w:p>
    <w:p w14:paraId="2CD143F6" w14:textId="6EF06E32" w:rsidR="004241D1" w:rsidRPr="00D77CF6" w:rsidRDefault="000E6CFB" w:rsidP="004241D1">
      <w:pPr>
        <w:pStyle w:val="PargrafoNormal"/>
        <w:spacing w:after="0"/>
        <w:ind w:firstLine="1440"/>
        <w:rPr>
          <w:color w:val="000000" w:themeColor="text1"/>
        </w:rPr>
      </w:pPr>
      <w:r w:rsidRPr="00D77CF6">
        <w:rPr>
          <w:b/>
          <w:color w:val="000000" w:themeColor="text1"/>
        </w:rPr>
        <w:t>Recurso</w:t>
      </w:r>
      <w:r w:rsidR="00C5738C" w:rsidRPr="00D77CF6">
        <w:rPr>
          <w:b/>
          <w:color w:val="000000" w:themeColor="text1"/>
        </w:rPr>
        <w:t xml:space="preserve"> na Demanda/Protocolo </w:t>
      </w:r>
      <w:proofErr w:type="spellStart"/>
      <w:r w:rsidR="00C5738C" w:rsidRPr="00D77CF6">
        <w:rPr>
          <w:b/>
          <w:color w:val="000000" w:themeColor="text1"/>
        </w:rPr>
        <w:t>nºs</w:t>
      </w:r>
      <w:proofErr w:type="spellEnd"/>
      <w:r w:rsidR="00C5738C" w:rsidRPr="00D77CF6">
        <w:rPr>
          <w:b/>
          <w:color w:val="000000" w:themeColor="text1"/>
        </w:rPr>
        <w:t xml:space="preserve"> </w:t>
      </w:r>
      <w:r w:rsidR="00D4720F" w:rsidRPr="00D4720F">
        <w:rPr>
          <w:b/>
          <w:color w:val="000000" w:themeColor="text1"/>
        </w:rPr>
        <w:t>35.027/Protocolo nº 186947/016</w:t>
      </w:r>
      <w:r w:rsidR="00D4720F">
        <w:rPr>
          <w:b/>
          <w:color w:val="000000" w:themeColor="text1"/>
        </w:rPr>
        <w:t>8</w:t>
      </w:r>
      <w:r w:rsidRPr="00D77CF6">
        <w:rPr>
          <w:bCs/>
          <w:color w:val="000000" w:themeColor="text1"/>
        </w:rPr>
        <w:t xml:space="preserve">: </w:t>
      </w:r>
      <w:r w:rsidR="00B44F3F" w:rsidRPr="00D77CF6">
        <w:rPr>
          <w:color w:val="000000" w:themeColor="text1"/>
        </w:rPr>
        <w:t>“</w:t>
      </w:r>
      <w:r w:rsidR="00B538DE" w:rsidRPr="00D77CF6">
        <w:rPr>
          <w:color w:val="000000" w:themeColor="text1"/>
        </w:rPr>
        <w:t>Dado provimento ao recurso, por unanimidade.</w:t>
      </w:r>
      <w:r w:rsidR="00B44F3F" w:rsidRPr="00D77CF6">
        <w:rPr>
          <w:color w:val="000000" w:themeColor="text1"/>
        </w:rPr>
        <w:t>”</w:t>
      </w:r>
    </w:p>
    <w:p w14:paraId="7328F7F3" w14:textId="77777777" w:rsidR="00DC626B" w:rsidRDefault="00DC626B"/>
    <w:sectPr w:rsidR="00DC626B" w:rsidSect="000179DB">
      <w:headerReference w:type="default" r:id="rId8"/>
      <w:footerReference w:type="default" r:id="rId9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0F54" w14:textId="77777777" w:rsidR="00F96079" w:rsidRDefault="00F96079" w:rsidP="00B44F3F">
      <w:r>
        <w:separator/>
      </w:r>
    </w:p>
  </w:endnote>
  <w:endnote w:type="continuationSeparator" w:id="0">
    <w:p w14:paraId="4F233ECD" w14:textId="77777777" w:rsidR="00F96079" w:rsidRDefault="00F96079" w:rsidP="00B4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5051"/>
      <w:docPartObj>
        <w:docPartGallery w:val="Page Numbers (Bottom of Page)"/>
        <w:docPartUnique/>
      </w:docPartObj>
    </w:sdtPr>
    <w:sdtContent>
      <w:p w14:paraId="02485DB7" w14:textId="21537112" w:rsidR="00026646" w:rsidRDefault="000156A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7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3FE549" w14:textId="77777777" w:rsidR="00E527E0" w:rsidRDefault="00E527E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422D" w14:textId="77777777" w:rsidR="00F96079" w:rsidRDefault="00F96079" w:rsidP="00B44F3F">
      <w:r>
        <w:separator/>
      </w:r>
    </w:p>
  </w:footnote>
  <w:footnote w:type="continuationSeparator" w:id="0">
    <w:p w14:paraId="79B6FEAE" w14:textId="77777777" w:rsidR="00F96079" w:rsidRDefault="00F96079" w:rsidP="00B44F3F">
      <w:r>
        <w:continuationSeparator/>
      </w:r>
    </w:p>
  </w:footnote>
  <w:footnote w:id="1">
    <w:p w14:paraId="5D9BADB7" w14:textId="77777777" w:rsidR="009A53A2" w:rsidRDefault="009A53A2" w:rsidP="009A53A2">
      <w:pPr>
        <w:pStyle w:val="Textodenotaderodap"/>
      </w:pPr>
      <w:r>
        <w:rPr>
          <w:rStyle w:val="Refdenotaderodap"/>
        </w:rPr>
        <w:footnoteRef/>
      </w:r>
      <w:r>
        <w:t xml:space="preserve"> Não se mostra exigível trabalho adicional de análise, interpretação ou consolidação de dados e de informações ainda não sistematizadas pelo órgão ou entidade, mas este deve indicar, caso tenha conhecimento e não havendo hipótese de sigilo que impeça o acesso, o local onde se encontram as informações a partir das quais o interessado poderá obter por si mesmo os dados ou informações, bem como os procedimentos para a consecução de acesso.</w:t>
      </w:r>
    </w:p>
    <w:p w14:paraId="38643E1E" w14:textId="77777777" w:rsidR="009A53A2" w:rsidRDefault="009A53A2" w:rsidP="009A53A2">
      <w:pPr>
        <w:pStyle w:val="Textodenotaderodap"/>
      </w:pPr>
      <w:r>
        <w:t>Referência legislativa: art. 8º-B, inc. III e parágrafo único, do Decreto Estadual nº 49.111/12 e art. 7º da Lei Federal nº 12.527/2011.</w:t>
      </w:r>
    </w:p>
    <w:p w14:paraId="703E0CD0" w14:textId="78AFC94E" w:rsidR="009A53A2" w:rsidRDefault="009A53A2" w:rsidP="009A53A2">
      <w:pPr>
        <w:pStyle w:val="Textodenotaderodap"/>
      </w:pPr>
      <w:r>
        <w:t>Precedentes: Decisões nºs 4/13; 7/16; 01/17; 05/17; 28/17.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3049" w14:textId="77777777" w:rsidR="00E527E0" w:rsidRDefault="00E527E0">
    <w:pPr>
      <w:pStyle w:val="Cabealho"/>
      <w:jc w:val="center"/>
    </w:pPr>
  </w:p>
  <w:p w14:paraId="0139108D" w14:textId="77777777" w:rsidR="00E527E0" w:rsidRDefault="00E527E0">
    <w:pPr>
      <w:pStyle w:val="Cabealho"/>
      <w:jc w:val="center"/>
    </w:pPr>
  </w:p>
  <w:p w14:paraId="053CB543" w14:textId="77777777" w:rsidR="00E527E0" w:rsidRDefault="00E527E0">
    <w:pPr>
      <w:pStyle w:val="Cabealho"/>
      <w:jc w:val="center"/>
    </w:pPr>
  </w:p>
  <w:p w14:paraId="05027C20" w14:textId="77777777" w:rsidR="00E527E0" w:rsidRDefault="007E2B32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0" wp14:anchorId="06324EC0" wp14:editId="5303D512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271D4" w14:textId="77777777" w:rsidR="00E527E0" w:rsidRPr="00D64380" w:rsidRDefault="00E527E0" w:rsidP="000179DB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26A5C87B" w14:textId="77777777" w:rsidR="00E527E0" w:rsidRPr="00D64380" w:rsidRDefault="00E527E0" w:rsidP="000179DB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4108D0D4" w14:textId="77777777" w:rsidR="00E527E0" w:rsidRPr="00D64380" w:rsidRDefault="00E527E0" w:rsidP="000179DB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24EC0" id="Group 5" o:spid="_x0000_s1026" style="position:absolute;left:0;text-align:left;margin-left:153.3pt;margin-top:45.15pt;width:269.3pt;height:71.95pt;z-index:25166028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681271D4" w14:textId="77777777" w:rsidR="00E527E0" w:rsidRPr="00D64380" w:rsidRDefault="00E527E0" w:rsidP="000179DB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26A5C87B" w14:textId="77777777" w:rsidR="00E527E0" w:rsidRPr="00D64380" w:rsidRDefault="00E527E0" w:rsidP="000179DB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14:paraId="4108D0D4" w14:textId="77777777" w:rsidR="00E527E0" w:rsidRPr="00D64380" w:rsidRDefault="00E527E0" w:rsidP="000179DB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4B6079C0" w14:textId="77777777" w:rsidR="00E527E0" w:rsidRDefault="00E527E0">
    <w:pPr>
      <w:pStyle w:val="Cabealho"/>
      <w:jc w:val="center"/>
    </w:pPr>
  </w:p>
  <w:p w14:paraId="4F2B9610" w14:textId="77777777" w:rsidR="00E527E0" w:rsidRDefault="00E527E0">
    <w:pPr>
      <w:pStyle w:val="Cabealho"/>
    </w:pPr>
  </w:p>
  <w:p w14:paraId="5628CDFC" w14:textId="77777777" w:rsidR="00E527E0" w:rsidRDefault="00E527E0">
    <w:pPr>
      <w:pStyle w:val="Cabealho"/>
    </w:pPr>
  </w:p>
  <w:p w14:paraId="76732525" w14:textId="77777777" w:rsidR="00E527E0" w:rsidRPr="0072224A" w:rsidRDefault="00E527E0">
    <w:pPr>
      <w:pStyle w:val="Cabealho"/>
      <w:rPr>
        <w:color w:val="auto"/>
      </w:rPr>
    </w:pPr>
  </w:p>
  <w:p w14:paraId="3A64EC29" w14:textId="77777777" w:rsidR="00E527E0" w:rsidRPr="0072224A" w:rsidRDefault="007D7ABC">
    <w:pPr>
      <w:pStyle w:val="Cabealho"/>
      <w:rPr>
        <w:color w:val="auto"/>
      </w:rPr>
    </w:pPr>
    <w:r>
      <w:rPr>
        <w:color w:val="auto"/>
      </w:rPr>
      <w:t>Seduc</w:t>
    </w:r>
  </w:p>
  <w:p w14:paraId="4CC4B424" w14:textId="493AA34A" w:rsidR="00E527E0" w:rsidRPr="0072224A" w:rsidRDefault="00027B06">
    <w:pPr>
      <w:pStyle w:val="Cabealho"/>
      <w:rPr>
        <w:color w:val="auto"/>
      </w:rPr>
    </w:pPr>
    <w:r>
      <w:rPr>
        <w:color w:val="auto"/>
      </w:rPr>
      <w:t>decisão Nº 00</w:t>
    </w:r>
    <w:r w:rsidR="00F96A23">
      <w:rPr>
        <w:color w:val="auto"/>
      </w:rPr>
      <w:t>3</w:t>
    </w:r>
    <w:r w:rsidR="00E527E0" w:rsidRPr="0072224A">
      <w:rPr>
        <w:color w:val="auto"/>
      </w:rPr>
      <w:t>/20</w:t>
    </w:r>
    <w:r w:rsidR="009D3B06">
      <w:rPr>
        <w:color w:val="auto"/>
      </w:rPr>
      <w:t>2</w:t>
    </w:r>
    <w:r>
      <w:rPr>
        <w:color w:val="auto"/>
      </w:rPr>
      <w:t>3</w:t>
    </w:r>
  </w:p>
  <w:p w14:paraId="313F9B5A" w14:textId="436DBA25" w:rsidR="00E527E0" w:rsidRPr="0072224A" w:rsidRDefault="00E527E0">
    <w:pPr>
      <w:pStyle w:val="Cabealho"/>
      <w:tabs>
        <w:tab w:val="right" w:pos="8460"/>
      </w:tabs>
      <w:rPr>
        <w:color w:val="auto"/>
      </w:rPr>
    </w:pPr>
    <w:r w:rsidRPr="0072224A">
      <w:rPr>
        <w:color w:val="auto"/>
      </w:rPr>
      <w:t>20</w:t>
    </w:r>
    <w:r w:rsidR="007D7ABC">
      <w:rPr>
        <w:color w:val="auto"/>
      </w:rPr>
      <w:t>2</w:t>
    </w:r>
    <w:r w:rsidR="00027B06">
      <w:rPr>
        <w:color w:val="auto"/>
      </w:rPr>
      <w:t>3</w:t>
    </w:r>
    <w:r w:rsidRPr="0072224A">
      <w:rPr>
        <w:color w:val="auto"/>
      </w:rPr>
      <w:t>/s</w:t>
    </w:r>
    <w:r w:rsidR="00027B06">
      <w:rPr>
        <w:color w:val="auto"/>
      </w:rPr>
      <w:t>ES</w:t>
    </w:r>
  </w:p>
  <w:p w14:paraId="7037901A" w14:textId="77777777" w:rsidR="00E527E0" w:rsidRDefault="00E527E0">
    <w:pPr>
      <w:pStyle w:val="Cabealho"/>
      <w:tabs>
        <w:tab w:val="right" w:pos="8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56B"/>
    <w:multiLevelType w:val="multilevel"/>
    <w:tmpl w:val="9D8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826F2"/>
    <w:multiLevelType w:val="multilevel"/>
    <w:tmpl w:val="9FFA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5DE7"/>
    <w:multiLevelType w:val="multilevel"/>
    <w:tmpl w:val="64BC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945FF"/>
    <w:multiLevelType w:val="multilevel"/>
    <w:tmpl w:val="FB0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E544F"/>
    <w:multiLevelType w:val="multilevel"/>
    <w:tmpl w:val="213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6645E"/>
    <w:multiLevelType w:val="multilevel"/>
    <w:tmpl w:val="00F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265533">
    <w:abstractNumId w:val="5"/>
  </w:num>
  <w:num w:numId="2" w16cid:durableId="554779756">
    <w:abstractNumId w:val="4"/>
  </w:num>
  <w:num w:numId="3" w16cid:durableId="2094818387">
    <w:abstractNumId w:val="3"/>
  </w:num>
  <w:num w:numId="4" w16cid:durableId="706565738">
    <w:abstractNumId w:val="1"/>
  </w:num>
  <w:num w:numId="5" w16cid:durableId="1441217211">
    <w:abstractNumId w:val="2"/>
  </w:num>
  <w:num w:numId="6" w16cid:durableId="91968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3F"/>
    <w:rsid w:val="000061E0"/>
    <w:rsid w:val="000156A2"/>
    <w:rsid w:val="000179DB"/>
    <w:rsid w:val="00020956"/>
    <w:rsid w:val="00026646"/>
    <w:rsid w:val="00027B06"/>
    <w:rsid w:val="00042B92"/>
    <w:rsid w:val="00066AEE"/>
    <w:rsid w:val="00073B14"/>
    <w:rsid w:val="000808DD"/>
    <w:rsid w:val="000944E2"/>
    <w:rsid w:val="000A782D"/>
    <w:rsid w:val="000C5486"/>
    <w:rsid w:val="000E6CFB"/>
    <w:rsid w:val="000F2443"/>
    <w:rsid w:val="000F32BA"/>
    <w:rsid w:val="000F7C8C"/>
    <w:rsid w:val="00103E44"/>
    <w:rsid w:val="001126F9"/>
    <w:rsid w:val="0012104E"/>
    <w:rsid w:val="00127324"/>
    <w:rsid w:val="00132450"/>
    <w:rsid w:val="0013404E"/>
    <w:rsid w:val="00136075"/>
    <w:rsid w:val="00137AD2"/>
    <w:rsid w:val="00156FA4"/>
    <w:rsid w:val="001672B1"/>
    <w:rsid w:val="00182C8F"/>
    <w:rsid w:val="00195079"/>
    <w:rsid w:val="0019513D"/>
    <w:rsid w:val="001F3675"/>
    <w:rsid w:val="00202C88"/>
    <w:rsid w:val="002239FD"/>
    <w:rsid w:val="002270E7"/>
    <w:rsid w:val="00270DAC"/>
    <w:rsid w:val="00285A59"/>
    <w:rsid w:val="002A0402"/>
    <w:rsid w:val="002A2D4E"/>
    <w:rsid w:val="002A5CA8"/>
    <w:rsid w:val="002D1BE7"/>
    <w:rsid w:val="003036D5"/>
    <w:rsid w:val="00324AC2"/>
    <w:rsid w:val="003535C9"/>
    <w:rsid w:val="00374917"/>
    <w:rsid w:val="00384E34"/>
    <w:rsid w:val="003A64D1"/>
    <w:rsid w:val="003C1731"/>
    <w:rsid w:val="003F567F"/>
    <w:rsid w:val="004059B3"/>
    <w:rsid w:val="0041012C"/>
    <w:rsid w:val="004154F2"/>
    <w:rsid w:val="004241D1"/>
    <w:rsid w:val="004330A3"/>
    <w:rsid w:val="004358DB"/>
    <w:rsid w:val="004360C4"/>
    <w:rsid w:val="004446C5"/>
    <w:rsid w:val="004464A4"/>
    <w:rsid w:val="00465EFB"/>
    <w:rsid w:val="004719C3"/>
    <w:rsid w:val="004A2AD5"/>
    <w:rsid w:val="005373CE"/>
    <w:rsid w:val="00544BA0"/>
    <w:rsid w:val="00572746"/>
    <w:rsid w:val="00594EEB"/>
    <w:rsid w:val="006028E3"/>
    <w:rsid w:val="006078A9"/>
    <w:rsid w:val="006338F8"/>
    <w:rsid w:val="00634CC3"/>
    <w:rsid w:val="00634CEA"/>
    <w:rsid w:val="006432C8"/>
    <w:rsid w:val="00665F33"/>
    <w:rsid w:val="006769B9"/>
    <w:rsid w:val="00691BC1"/>
    <w:rsid w:val="0069529C"/>
    <w:rsid w:val="006A0F82"/>
    <w:rsid w:val="006B0C41"/>
    <w:rsid w:val="006B70BC"/>
    <w:rsid w:val="006D0AB9"/>
    <w:rsid w:val="006F1974"/>
    <w:rsid w:val="006F46FA"/>
    <w:rsid w:val="006F6942"/>
    <w:rsid w:val="006F7FE9"/>
    <w:rsid w:val="00706114"/>
    <w:rsid w:val="0072224A"/>
    <w:rsid w:val="00727DFA"/>
    <w:rsid w:val="00732E3B"/>
    <w:rsid w:val="00733325"/>
    <w:rsid w:val="007733DC"/>
    <w:rsid w:val="007C56A5"/>
    <w:rsid w:val="007D3DE8"/>
    <w:rsid w:val="007D7ABC"/>
    <w:rsid w:val="007E2B32"/>
    <w:rsid w:val="00801A50"/>
    <w:rsid w:val="00822A79"/>
    <w:rsid w:val="00887EB6"/>
    <w:rsid w:val="008A13DD"/>
    <w:rsid w:val="008A19B7"/>
    <w:rsid w:val="008B7848"/>
    <w:rsid w:val="00904FD0"/>
    <w:rsid w:val="00906CF0"/>
    <w:rsid w:val="009377E6"/>
    <w:rsid w:val="009432E4"/>
    <w:rsid w:val="0096287E"/>
    <w:rsid w:val="009633B2"/>
    <w:rsid w:val="009A392E"/>
    <w:rsid w:val="009A5093"/>
    <w:rsid w:val="009A53A2"/>
    <w:rsid w:val="009A768F"/>
    <w:rsid w:val="009C3BC3"/>
    <w:rsid w:val="009D3B06"/>
    <w:rsid w:val="009E0CE5"/>
    <w:rsid w:val="009E36AE"/>
    <w:rsid w:val="00A507EF"/>
    <w:rsid w:val="00A60817"/>
    <w:rsid w:val="00A90A99"/>
    <w:rsid w:val="00A97D49"/>
    <w:rsid w:val="00AB0912"/>
    <w:rsid w:val="00AC26CE"/>
    <w:rsid w:val="00AC62AD"/>
    <w:rsid w:val="00AD0832"/>
    <w:rsid w:val="00AD085A"/>
    <w:rsid w:val="00AD1749"/>
    <w:rsid w:val="00AD1A19"/>
    <w:rsid w:val="00AD6B12"/>
    <w:rsid w:val="00AE396D"/>
    <w:rsid w:val="00AF3418"/>
    <w:rsid w:val="00B31FA8"/>
    <w:rsid w:val="00B44F3F"/>
    <w:rsid w:val="00B51301"/>
    <w:rsid w:val="00B538DE"/>
    <w:rsid w:val="00B71F4A"/>
    <w:rsid w:val="00B92C1F"/>
    <w:rsid w:val="00BA55DB"/>
    <w:rsid w:val="00BA621A"/>
    <w:rsid w:val="00BB33AD"/>
    <w:rsid w:val="00BC74E4"/>
    <w:rsid w:val="00BF22FA"/>
    <w:rsid w:val="00BF752C"/>
    <w:rsid w:val="00C056B2"/>
    <w:rsid w:val="00C205EB"/>
    <w:rsid w:val="00C24942"/>
    <w:rsid w:val="00C24949"/>
    <w:rsid w:val="00C4151A"/>
    <w:rsid w:val="00C54765"/>
    <w:rsid w:val="00C5738C"/>
    <w:rsid w:val="00C75D7E"/>
    <w:rsid w:val="00C83E46"/>
    <w:rsid w:val="00CA0FE4"/>
    <w:rsid w:val="00CB2D77"/>
    <w:rsid w:val="00CB3AD3"/>
    <w:rsid w:val="00CD6FE4"/>
    <w:rsid w:val="00CE779B"/>
    <w:rsid w:val="00CF3148"/>
    <w:rsid w:val="00D03578"/>
    <w:rsid w:val="00D04732"/>
    <w:rsid w:val="00D12630"/>
    <w:rsid w:val="00D215F8"/>
    <w:rsid w:val="00D4720F"/>
    <w:rsid w:val="00D51884"/>
    <w:rsid w:val="00D72D5D"/>
    <w:rsid w:val="00D77CF6"/>
    <w:rsid w:val="00D8174F"/>
    <w:rsid w:val="00DC626B"/>
    <w:rsid w:val="00DC6AC8"/>
    <w:rsid w:val="00DC7D0F"/>
    <w:rsid w:val="00DE2AA9"/>
    <w:rsid w:val="00DF6E39"/>
    <w:rsid w:val="00E02E7E"/>
    <w:rsid w:val="00E17264"/>
    <w:rsid w:val="00E22674"/>
    <w:rsid w:val="00E34A91"/>
    <w:rsid w:val="00E36FB6"/>
    <w:rsid w:val="00E4031F"/>
    <w:rsid w:val="00E527E0"/>
    <w:rsid w:val="00E56E98"/>
    <w:rsid w:val="00E853F7"/>
    <w:rsid w:val="00EA36DB"/>
    <w:rsid w:val="00EB5948"/>
    <w:rsid w:val="00EB7C28"/>
    <w:rsid w:val="00F52C9E"/>
    <w:rsid w:val="00F61F96"/>
    <w:rsid w:val="00F72F7D"/>
    <w:rsid w:val="00F96079"/>
    <w:rsid w:val="00F96A23"/>
    <w:rsid w:val="00FA1EFB"/>
    <w:rsid w:val="00FA2828"/>
    <w:rsid w:val="00FA3B2D"/>
    <w:rsid w:val="00FC1E45"/>
    <w:rsid w:val="00FC255F"/>
    <w:rsid w:val="00FC4D48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2B903"/>
  <w15:docId w15:val="{CFD74555-73C9-41F5-B1C0-A463A085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3F"/>
    <w:pPr>
      <w:spacing w:after="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61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B44F3F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44F3F"/>
    <w:rPr>
      <w:rFonts w:ascii="Arial" w:eastAsia="Times New Roman" w:hAnsi="Arial" w:cs="Arial"/>
      <w:b/>
      <w:bCs/>
      <w:caps/>
      <w:color w:val="00000A"/>
      <w:lang w:eastAsia="pt-BR"/>
    </w:rPr>
  </w:style>
  <w:style w:type="paragraph" w:styleId="Cabealho">
    <w:name w:val="header"/>
    <w:basedOn w:val="Normal"/>
    <w:link w:val="CabealhoChar"/>
    <w:rsid w:val="00B44F3F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44F3F"/>
    <w:rPr>
      <w:rFonts w:ascii="Arial" w:eastAsia="Times New Roman" w:hAnsi="Arial" w:cs="Arial"/>
      <w:caps/>
      <w:color w:val="00000A"/>
      <w:lang w:eastAsia="pt-BR"/>
    </w:rPr>
  </w:style>
  <w:style w:type="paragraph" w:styleId="Rodap">
    <w:name w:val="footer"/>
    <w:basedOn w:val="Normal"/>
    <w:link w:val="RodapChar"/>
    <w:uiPriority w:val="99"/>
    <w:rsid w:val="00B44F3F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uiPriority w:val="99"/>
    <w:rsid w:val="00B44F3F"/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customStyle="1" w:styleId="TtuloPrincipal">
    <w:name w:val="Título Principal"/>
    <w:basedOn w:val="Ttulo1"/>
    <w:qFormat/>
    <w:rsid w:val="00B44F3F"/>
    <w:pPr>
      <w:keepLines w:val="0"/>
      <w:spacing w:before="240" w:after="60" w:line="360" w:lineRule="auto"/>
      <w:jc w:val="center"/>
    </w:pPr>
    <w:rPr>
      <w:rFonts w:ascii="Arial" w:eastAsia="Times New Roman" w:hAnsi="Arial" w:cs="Arial"/>
      <w:color w:val="00000A"/>
      <w:spacing w:val="60"/>
      <w:w w:val="150"/>
    </w:rPr>
  </w:style>
  <w:style w:type="paragraph" w:customStyle="1" w:styleId="PargrafoNormal">
    <w:name w:val="Parágrafo Normal"/>
    <w:basedOn w:val="Normal"/>
    <w:qFormat/>
    <w:rsid w:val="00B44F3F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B44F3F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B44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05E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05EB"/>
    <w:rPr>
      <w:rFonts w:ascii="Arial" w:eastAsia="Times New Roman" w:hAnsi="Arial" w:cs="Arial"/>
      <w:color w:val="00000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205E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F61F96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F61F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61F96"/>
    <w:rPr>
      <w:color w:val="800080" w:themeColor="followedHyperlink"/>
      <w:u w:val="single"/>
    </w:rPr>
  </w:style>
  <w:style w:type="character" w:customStyle="1" w:styleId="ng-star-inserted">
    <w:name w:val="ng-star-inserted"/>
    <w:basedOn w:val="Fontepargpadro"/>
    <w:rsid w:val="00F6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8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8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2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1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B681-0042-49C1-820F-71CCEE63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lucas-barroso</dc:creator>
  <cp:lastModifiedBy>Liliana Da Silva Barcellos</cp:lastModifiedBy>
  <cp:revision>8</cp:revision>
  <dcterms:created xsi:type="dcterms:W3CDTF">2023-06-01T15:02:00Z</dcterms:created>
  <dcterms:modified xsi:type="dcterms:W3CDTF">2023-06-16T17:42:00Z</dcterms:modified>
</cp:coreProperties>
</file>